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0E66" w14:textId="77777777" w:rsidR="00E54093" w:rsidRDefault="00BE5F40" w:rsidP="00A458EC">
      <w:pPr>
        <w:pStyle w:val="Titre"/>
        <w:jc w:val="center"/>
        <w:rPr>
          <w:rFonts w:asciiTheme="minorHAnsi" w:hAnsiTheme="minorHAnsi" w:cstheme="minorHAnsi"/>
        </w:rPr>
      </w:pPr>
      <w:r w:rsidRPr="00C71CE2">
        <w:rPr>
          <w:rFonts w:asciiTheme="minorHAnsi" w:hAnsiTheme="minorHAnsi" w:cstheme="minorHAnsi"/>
        </w:rPr>
        <w:t xml:space="preserve">Doctoral </w:t>
      </w:r>
      <w:r w:rsidR="007838E7">
        <w:rPr>
          <w:rFonts w:asciiTheme="minorHAnsi" w:hAnsiTheme="minorHAnsi" w:cstheme="minorHAnsi"/>
        </w:rPr>
        <w:t>LEARNING AGREEMENT</w:t>
      </w:r>
      <w:r w:rsidRPr="00C71CE2">
        <w:rPr>
          <w:rFonts w:asciiTheme="minorHAnsi" w:hAnsiTheme="minorHAnsi" w:cstheme="minorHAnsi"/>
        </w:rPr>
        <w:t xml:space="preserve"> </w:t>
      </w:r>
    </w:p>
    <w:p w14:paraId="72AC60B6" w14:textId="1C01455F" w:rsidR="00BE5F40" w:rsidRPr="00C71CE2" w:rsidRDefault="00BE5F40" w:rsidP="00A458EC">
      <w:pPr>
        <w:pStyle w:val="Titre"/>
        <w:jc w:val="center"/>
        <w:rPr>
          <w:rFonts w:asciiTheme="minorHAnsi" w:hAnsiTheme="minorHAnsi" w:cstheme="minorHAnsi"/>
        </w:rPr>
      </w:pPr>
      <w:r w:rsidRPr="00C71CE2">
        <w:rPr>
          <w:rFonts w:asciiTheme="minorHAnsi" w:hAnsiTheme="minorHAnsi" w:cstheme="minorHAnsi"/>
        </w:rPr>
        <w:t>in Public Administration</w:t>
      </w:r>
      <w:r w:rsidR="003C7763" w:rsidRPr="00C71CE2">
        <w:rPr>
          <w:rFonts w:asciiTheme="minorHAnsi" w:hAnsiTheme="minorHAnsi" w:cstheme="minorHAnsi"/>
        </w:rPr>
        <w:t xml:space="preserve"> </w:t>
      </w:r>
    </w:p>
    <w:p w14:paraId="34E1966A" w14:textId="77777777" w:rsidR="00BE5F40" w:rsidRPr="00133F03" w:rsidRDefault="00BE5F40" w:rsidP="00111EB2">
      <w:pPr>
        <w:pStyle w:val="Titre1"/>
        <w:rPr>
          <w:rFonts w:asciiTheme="minorHAnsi" w:hAnsiTheme="minorHAnsi" w:cstheme="minorHAnsi"/>
          <w:color w:val="0070C0"/>
        </w:rPr>
      </w:pPr>
      <w:r w:rsidRPr="00133F03">
        <w:rPr>
          <w:rFonts w:asciiTheme="minorHAnsi" w:hAnsiTheme="minorHAnsi" w:cstheme="minorHAnsi"/>
          <w:color w:val="0070C0"/>
        </w:rPr>
        <w:t>Doctoral candidate</w:t>
      </w:r>
    </w:p>
    <w:p w14:paraId="4D5428F7" w14:textId="77777777" w:rsidR="00BE5F40" w:rsidRPr="00C71CE2" w:rsidRDefault="00BE5F40" w:rsidP="00BE5F40">
      <w:pPr>
        <w:spacing w:before="20" w:after="20"/>
        <w:rPr>
          <w:rFonts w:cstheme="minorHAnsi"/>
        </w:rPr>
      </w:pPr>
    </w:p>
    <w:tbl>
      <w:tblPr>
        <w:tblW w:w="0" w:type="auto"/>
        <w:tblLook w:val="01E0" w:firstRow="1" w:lastRow="1" w:firstColumn="1" w:lastColumn="1" w:noHBand="0" w:noVBand="0"/>
      </w:tblPr>
      <w:tblGrid>
        <w:gridCol w:w="2936"/>
        <w:gridCol w:w="6131"/>
      </w:tblGrid>
      <w:tr w:rsidR="00BE5F40" w:rsidRPr="00C71CE2" w14:paraId="6C9A384B" w14:textId="77777777" w:rsidTr="002E6549">
        <w:tc>
          <w:tcPr>
            <w:tcW w:w="2988" w:type="dxa"/>
            <w:tcBorders>
              <w:right w:val="dotted" w:sz="4" w:space="0" w:color="auto"/>
            </w:tcBorders>
          </w:tcPr>
          <w:p w14:paraId="30B45802" w14:textId="77777777" w:rsidR="00BE5F40" w:rsidRPr="00C71CE2" w:rsidRDefault="00BE5F40" w:rsidP="002E6549">
            <w:pPr>
              <w:spacing w:before="20" w:after="20"/>
              <w:rPr>
                <w:rFonts w:cstheme="minorHAnsi"/>
              </w:rPr>
            </w:pPr>
            <w:r w:rsidRPr="00C71CE2">
              <w:rPr>
                <w:rFonts w:cstheme="minorHAnsi"/>
              </w:rPr>
              <w:t>Family Name</w:t>
            </w:r>
          </w:p>
        </w:tc>
        <w:tc>
          <w:tcPr>
            <w:tcW w:w="6300" w:type="dxa"/>
            <w:tcBorders>
              <w:top w:val="dotted" w:sz="4" w:space="0" w:color="auto"/>
              <w:left w:val="dotted" w:sz="4" w:space="0" w:color="auto"/>
              <w:bottom w:val="dotted" w:sz="4" w:space="0" w:color="auto"/>
              <w:right w:val="dotted" w:sz="4" w:space="0" w:color="auto"/>
            </w:tcBorders>
          </w:tcPr>
          <w:p w14:paraId="11A11B1F" w14:textId="77777777" w:rsidR="00BE5F40" w:rsidRPr="00C71CE2" w:rsidRDefault="00BE5F40" w:rsidP="002E6549">
            <w:pPr>
              <w:spacing w:before="20" w:after="20"/>
              <w:rPr>
                <w:rFonts w:cstheme="minorHAnsi"/>
              </w:rPr>
            </w:pPr>
          </w:p>
        </w:tc>
      </w:tr>
      <w:tr w:rsidR="00BE5F40" w:rsidRPr="00C71CE2" w14:paraId="59E6C70C" w14:textId="77777777" w:rsidTr="002E6549">
        <w:tc>
          <w:tcPr>
            <w:tcW w:w="2988" w:type="dxa"/>
            <w:tcBorders>
              <w:right w:val="dotted" w:sz="4" w:space="0" w:color="auto"/>
            </w:tcBorders>
          </w:tcPr>
          <w:p w14:paraId="736E92C0" w14:textId="77777777" w:rsidR="00BE5F40" w:rsidRPr="00C71CE2" w:rsidRDefault="00BE5F40" w:rsidP="002E6549">
            <w:pPr>
              <w:spacing w:before="20" w:after="20"/>
              <w:rPr>
                <w:rFonts w:cstheme="minorHAnsi"/>
              </w:rPr>
            </w:pPr>
            <w:r w:rsidRPr="00C71CE2">
              <w:rPr>
                <w:rFonts w:cstheme="minorHAnsi"/>
              </w:rPr>
              <w:t xml:space="preserve">First name </w:t>
            </w:r>
          </w:p>
        </w:tc>
        <w:tc>
          <w:tcPr>
            <w:tcW w:w="6300" w:type="dxa"/>
            <w:tcBorders>
              <w:top w:val="dotted" w:sz="4" w:space="0" w:color="auto"/>
              <w:left w:val="dotted" w:sz="4" w:space="0" w:color="auto"/>
              <w:bottom w:val="dotted" w:sz="4" w:space="0" w:color="auto"/>
              <w:right w:val="dotted" w:sz="4" w:space="0" w:color="auto"/>
            </w:tcBorders>
          </w:tcPr>
          <w:p w14:paraId="7400B32D" w14:textId="77777777" w:rsidR="00BE5F40" w:rsidRPr="00C71CE2" w:rsidRDefault="00BE5F40" w:rsidP="002E6549">
            <w:pPr>
              <w:spacing w:before="20" w:after="20"/>
              <w:rPr>
                <w:rFonts w:cstheme="minorHAnsi"/>
              </w:rPr>
            </w:pPr>
          </w:p>
        </w:tc>
      </w:tr>
      <w:tr w:rsidR="00BE5F40" w:rsidRPr="00C71CE2" w14:paraId="0178ED4E" w14:textId="77777777" w:rsidTr="002E6549">
        <w:tc>
          <w:tcPr>
            <w:tcW w:w="2988" w:type="dxa"/>
            <w:tcBorders>
              <w:right w:val="dotted" w:sz="4" w:space="0" w:color="auto"/>
            </w:tcBorders>
          </w:tcPr>
          <w:p w14:paraId="056F0163" w14:textId="77777777" w:rsidR="00BE5F40" w:rsidRPr="00C71CE2" w:rsidRDefault="00BE5F40" w:rsidP="002E6549">
            <w:pPr>
              <w:spacing w:before="20" w:after="20"/>
              <w:rPr>
                <w:rFonts w:cstheme="minorHAnsi"/>
              </w:rPr>
            </w:pPr>
            <w:r w:rsidRPr="00C71CE2">
              <w:rPr>
                <w:rFonts w:cstheme="minorHAnsi"/>
              </w:rPr>
              <w:t>University</w:t>
            </w:r>
          </w:p>
        </w:tc>
        <w:tc>
          <w:tcPr>
            <w:tcW w:w="6300" w:type="dxa"/>
            <w:tcBorders>
              <w:top w:val="dotted" w:sz="4" w:space="0" w:color="auto"/>
              <w:left w:val="dotted" w:sz="4" w:space="0" w:color="auto"/>
              <w:bottom w:val="dotted" w:sz="4" w:space="0" w:color="auto"/>
              <w:right w:val="dotted" w:sz="4" w:space="0" w:color="auto"/>
            </w:tcBorders>
          </w:tcPr>
          <w:p w14:paraId="0E94E745" w14:textId="77777777" w:rsidR="00BE5F40" w:rsidRPr="00C71CE2" w:rsidRDefault="00BE5F40" w:rsidP="002E6549">
            <w:pPr>
              <w:spacing w:before="20" w:after="20"/>
              <w:rPr>
                <w:rFonts w:cstheme="minorHAnsi"/>
              </w:rPr>
            </w:pPr>
          </w:p>
        </w:tc>
      </w:tr>
      <w:tr w:rsidR="00BE5F40" w:rsidRPr="00C71CE2" w14:paraId="58253483" w14:textId="77777777" w:rsidTr="002E6549">
        <w:tc>
          <w:tcPr>
            <w:tcW w:w="2988" w:type="dxa"/>
            <w:tcBorders>
              <w:right w:val="dotted" w:sz="4" w:space="0" w:color="auto"/>
            </w:tcBorders>
          </w:tcPr>
          <w:p w14:paraId="17347566" w14:textId="77777777" w:rsidR="00BE5F40" w:rsidRPr="00C71CE2" w:rsidRDefault="00BE5F40" w:rsidP="002E6549">
            <w:pPr>
              <w:spacing w:before="20" w:after="20"/>
              <w:rPr>
                <w:rFonts w:cstheme="minorHAnsi"/>
              </w:rPr>
            </w:pPr>
            <w:r w:rsidRPr="00C71CE2">
              <w:rPr>
                <w:rFonts w:cstheme="minorHAnsi"/>
              </w:rPr>
              <w:t>Faculty</w:t>
            </w:r>
          </w:p>
        </w:tc>
        <w:tc>
          <w:tcPr>
            <w:tcW w:w="6300" w:type="dxa"/>
            <w:tcBorders>
              <w:top w:val="dotted" w:sz="4" w:space="0" w:color="auto"/>
              <w:left w:val="dotted" w:sz="4" w:space="0" w:color="auto"/>
              <w:bottom w:val="dotted" w:sz="4" w:space="0" w:color="auto"/>
              <w:right w:val="dotted" w:sz="4" w:space="0" w:color="auto"/>
            </w:tcBorders>
          </w:tcPr>
          <w:p w14:paraId="5288760A" w14:textId="77777777" w:rsidR="00BE5F40" w:rsidRPr="00C71CE2" w:rsidRDefault="00BE5F40" w:rsidP="002E6549">
            <w:pPr>
              <w:spacing w:before="20" w:after="20"/>
              <w:rPr>
                <w:rFonts w:cstheme="minorHAnsi"/>
              </w:rPr>
            </w:pPr>
          </w:p>
        </w:tc>
      </w:tr>
    </w:tbl>
    <w:p w14:paraId="265C63B4" w14:textId="77777777" w:rsidR="00BE5F40" w:rsidRPr="00C71CE2" w:rsidRDefault="00BE5F40" w:rsidP="00BE5F40">
      <w:pPr>
        <w:spacing w:before="20" w:after="20"/>
        <w:rPr>
          <w:rFonts w:cstheme="minorHAnsi"/>
        </w:rPr>
      </w:pPr>
    </w:p>
    <w:tbl>
      <w:tblPr>
        <w:tblW w:w="0" w:type="auto"/>
        <w:tblLook w:val="01E0" w:firstRow="1" w:lastRow="1" w:firstColumn="1" w:lastColumn="1" w:noHBand="0" w:noVBand="0"/>
      </w:tblPr>
      <w:tblGrid>
        <w:gridCol w:w="2939"/>
        <w:gridCol w:w="6128"/>
      </w:tblGrid>
      <w:tr w:rsidR="00BE5F40" w:rsidRPr="00C71CE2" w14:paraId="0AB36D8A" w14:textId="77777777" w:rsidTr="002E6549">
        <w:tc>
          <w:tcPr>
            <w:tcW w:w="2939" w:type="dxa"/>
            <w:tcBorders>
              <w:right w:val="dotted" w:sz="4" w:space="0" w:color="auto"/>
            </w:tcBorders>
          </w:tcPr>
          <w:p w14:paraId="4169A943" w14:textId="77777777" w:rsidR="00BE5F40" w:rsidRPr="00C71CE2" w:rsidRDefault="00BE5F40" w:rsidP="002E6549">
            <w:pPr>
              <w:spacing w:before="20" w:after="20"/>
              <w:rPr>
                <w:rFonts w:cstheme="minorHAnsi"/>
              </w:rPr>
            </w:pPr>
            <w:r w:rsidRPr="00C71CE2">
              <w:rPr>
                <w:rFonts w:cstheme="minorHAnsi"/>
              </w:rPr>
              <w:t>Thesis title (will be published on the website)</w:t>
            </w:r>
          </w:p>
          <w:p w14:paraId="0D8F4403" w14:textId="77777777" w:rsidR="00BE5F40" w:rsidRPr="00C71CE2" w:rsidRDefault="00BE5F40" w:rsidP="002E6549">
            <w:pPr>
              <w:spacing w:before="20" w:after="20"/>
              <w:rPr>
                <w:rFonts w:cstheme="minorHAnsi"/>
              </w:rPr>
            </w:pPr>
          </w:p>
        </w:tc>
        <w:tc>
          <w:tcPr>
            <w:tcW w:w="6128" w:type="dxa"/>
            <w:tcBorders>
              <w:top w:val="dotted" w:sz="4" w:space="0" w:color="auto"/>
              <w:left w:val="dotted" w:sz="4" w:space="0" w:color="auto"/>
              <w:bottom w:val="dotted" w:sz="4" w:space="0" w:color="auto"/>
              <w:right w:val="dotted" w:sz="4" w:space="0" w:color="auto"/>
            </w:tcBorders>
          </w:tcPr>
          <w:p w14:paraId="4C30E44E" w14:textId="77777777" w:rsidR="00BE5F40" w:rsidRPr="00C71CE2" w:rsidRDefault="00BE5F40" w:rsidP="002E6549">
            <w:pPr>
              <w:spacing w:before="20" w:after="20"/>
              <w:rPr>
                <w:rFonts w:cstheme="minorHAnsi"/>
                <w:b/>
              </w:rPr>
            </w:pPr>
          </w:p>
        </w:tc>
      </w:tr>
    </w:tbl>
    <w:p w14:paraId="207DFB83" w14:textId="77777777" w:rsidR="00BE5F40" w:rsidRPr="00C71CE2" w:rsidRDefault="00BE5F40" w:rsidP="00BE5F40">
      <w:pPr>
        <w:tabs>
          <w:tab w:val="left" w:pos="2340"/>
        </w:tabs>
        <w:rPr>
          <w:rFonts w:cstheme="minorHAnsi"/>
        </w:rPr>
      </w:pPr>
    </w:p>
    <w:p w14:paraId="0C74740D" w14:textId="59865FD5" w:rsidR="00BE5F40" w:rsidRPr="00C71CE2" w:rsidRDefault="00BE5F40" w:rsidP="00BE5F40">
      <w:pPr>
        <w:jc w:val="both"/>
        <w:rPr>
          <w:rFonts w:cstheme="minorHAnsi"/>
        </w:rPr>
      </w:pPr>
      <w:r w:rsidRPr="00C71CE2">
        <w:rPr>
          <w:rFonts w:cstheme="minorHAnsi"/>
        </w:rPr>
        <w:t>The doctoral training program</w:t>
      </w:r>
      <w:r w:rsidR="009A04BB" w:rsidRPr="00C71CE2">
        <w:rPr>
          <w:rFonts w:cstheme="minorHAnsi"/>
        </w:rPr>
        <w:t>me</w:t>
      </w:r>
      <w:r w:rsidRPr="00C71CE2">
        <w:rPr>
          <w:rFonts w:cstheme="minorHAnsi"/>
        </w:rPr>
        <w:t xml:space="preserve"> consists of compulsory and optional courses in theory or specific issues and methodology</w:t>
      </w:r>
      <w:r w:rsidR="00307D0B" w:rsidRPr="00C71CE2">
        <w:rPr>
          <w:rFonts w:cstheme="minorHAnsi"/>
        </w:rPr>
        <w:t xml:space="preserve"> and academic activities,</w:t>
      </w:r>
      <w:r w:rsidRPr="00C71CE2">
        <w:rPr>
          <w:rFonts w:cstheme="minorHAnsi"/>
        </w:rPr>
        <w:t xml:space="preserve"> including participation in conferences, publications</w:t>
      </w:r>
      <w:r w:rsidR="001F37F2" w:rsidRPr="00C71CE2">
        <w:rPr>
          <w:rFonts w:cstheme="minorHAnsi"/>
        </w:rPr>
        <w:t>,</w:t>
      </w:r>
      <w:r w:rsidRPr="00C71CE2">
        <w:rPr>
          <w:rFonts w:cstheme="minorHAnsi"/>
        </w:rPr>
        <w:t xml:space="preserve"> and teaching activities. </w:t>
      </w:r>
      <w:r w:rsidR="007D51A5" w:rsidRPr="00C71CE2">
        <w:rPr>
          <w:rFonts w:cstheme="minorHAnsi"/>
        </w:rPr>
        <w:t xml:space="preserve">In addition, the </w:t>
      </w:r>
      <w:r w:rsidRPr="00C71CE2">
        <w:rPr>
          <w:rFonts w:cstheme="minorHAnsi"/>
        </w:rPr>
        <w:t xml:space="preserve">PhD students </w:t>
      </w:r>
      <w:r w:rsidR="008172AC" w:rsidRPr="00C71CE2">
        <w:rPr>
          <w:rFonts w:cstheme="minorHAnsi"/>
        </w:rPr>
        <w:t>can</w:t>
      </w:r>
      <w:r w:rsidRPr="00C71CE2">
        <w:rPr>
          <w:rFonts w:cstheme="minorHAnsi"/>
        </w:rPr>
        <w:t xml:space="preserve"> attend courses organized by the IDHEAP doctoral training programme and those of </w:t>
      </w:r>
      <w:r w:rsidR="00FE3537" w:rsidRPr="00C71CE2">
        <w:rPr>
          <w:rFonts w:cstheme="minorHAnsi"/>
        </w:rPr>
        <w:t xml:space="preserve">other </w:t>
      </w:r>
      <w:r w:rsidRPr="00C71CE2">
        <w:rPr>
          <w:rFonts w:cstheme="minorHAnsi"/>
        </w:rPr>
        <w:t>institutes. They</w:t>
      </w:r>
      <w:r w:rsidR="001364EA" w:rsidRPr="00C71CE2">
        <w:rPr>
          <w:rFonts w:cstheme="minorHAnsi"/>
        </w:rPr>
        <w:t xml:space="preserve"> </w:t>
      </w:r>
      <w:r w:rsidRPr="00C71CE2">
        <w:rPr>
          <w:rFonts w:cstheme="minorHAnsi"/>
        </w:rPr>
        <w:t>can</w:t>
      </w:r>
      <w:r w:rsidR="001364EA" w:rsidRPr="00C71CE2">
        <w:rPr>
          <w:rFonts w:cstheme="minorHAnsi"/>
        </w:rPr>
        <w:t xml:space="preserve"> also</w:t>
      </w:r>
      <w:r w:rsidRPr="00C71CE2">
        <w:rPr>
          <w:rFonts w:cstheme="minorHAnsi"/>
        </w:rPr>
        <w:t xml:space="preserve"> follow suitable external courses and </w:t>
      </w:r>
      <w:r w:rsidR="004E5402" w:rsidRPr="00C71CE2">
        <w:rPr>
          <w:rFonts w:cstheme="minorHAnsi"/>
        </w:rPr>
        <w:t xml:space="preserve">attend </w:t>
      </w:r>
      <w:r w:rsidRPr="00C71CE2">
        <w:rPr>
          <w:rFonts w:cstheme="minorHAnsi"/>
        </w:rPr>
        <w:t>additional learning activities.</w:t>
      </w:r>
    </w:p>
    <w:p w14:paraId="6A94C314" w14:textId="75943285" w:rsidR="00BE5F40" w:rsidRPr="00C71CE2" w:rsidRDefault="00BE5F40" w:rsidP="00BE5F40">
      <w:pPr>
        <w:tabs>
          <w:tab w:val="left" w:pos="2340"/>
        </w:tabs>
        <w:jc w:val="both"/>
        <w:rPr>
          <w:rFonts w:cstheme="minorHAnsi"/>
          <w:b/>
          <w:bCs/>
          <w:color w:val="000000"/>
          <w:shd w:val="clear" w:color="auto" w:fill="FFFFFF"/>
        </w:rPr>
      </w:pPr>
      <w:r w:rsidRPr="00C71CE2">
        <w:rPr>
          <w:rFonts w:cstheme="minorHAnsi"/>
          <w:color w:val="000000"/>
          <w:shd w:val="clear" w:color="auto" w:fill="FFFFFF"/>
        </w:rPr>
        <w:t>Before their </w:t>
      </w:r>
      <w:r w:rsidRPr="00C71CE2">
        <w:rPr>
          <w:rStyle w:val="lev"/>
          <w:rFonts w:eastAsiaTheme="majorEastAsia" w:cstheme="minorHAnsi"/>
          <w:color w:val="000000"/>
          <w:shd w:val="clear" w:color="auto" w:fill="FFFFFF"/>
        </w:rPr>
        <w:t>private thesis defence conference</w:t>
      </w:r>
      <w:r w:rsidRPr="00C71CE2">
        <w:rPr>
          <w:rFonts w:cstheme="minorHAnsi"/>
          <w:color w:val="000000"/>
          <w:shd w:val="clear" w:color="auto" w:fill="FFFFFF"/>
        </w:rPr>
        <w:t>, IDHEAP’s doctoral students must attend a total of 15 ECTS for the obtention of the doctorate. This notably include</w:t>
      </w:r>
      <w:r w:rsidR="00B360C8" w:rsidRPr="00C71CE2">
        <w:rPr>
          <w:rFonts w:cstheme="minorHAnsi"/>
          <w:color w:val="000000"/>
          <w:shd w:val="clear" w:color="auto" w:fill="FFFFFF"/>
        </w:rPr>
        <w:t>s</w:t>
      </w:r>
      <w:r w:rsidRPr="00C71CE2">
        <w:rPr>
          <w:rFonts w:cstheme="minorHAnsi"/>
          <w:color w:val="000000"/>
          <w:shd w:val="clear" w:color="auto" w:fill="FFFFFF"/>
        </w:rPr>
        <w:t xml:space="preserve"> 9 </w:t>
      </w:r>
      <w:r w:rsidR="004E5402" w:rsidRPr="00C71CE2">
        <w:rPr>
          <w:rFonts w:cstheme="minorHAnsi"/>
          <w:color w:val="000000"/>
          <w:shd w:val="clear" w:color="auto" w:fill="FFFFFF"/>
        </w:rPr>
        <w:t xml:space="preserve">ECTS </w:t>
      </w:r>
      <w:r w:rsidRPr="00C71CE2">
        <w:rPr>
          <w:rFonts w:cstheme="minorHAnsi"/>
          <w:color w:val="000000"/>
          <w:shd w:val="clear" w:color="auto" w:fill="FFFFFF"/>
        </w:rPr>
        <w:t xml:space="preserve">for courses on theory and 6 </w:t>
      </w:r>
      <w:r w:rsidR="00D40853" w:rsidRPr="00C71CE2">
        <w:rPr>
          <w:rFonts w:cstheme="minorHAnsi"/>
          <w:color w:val="000000"/>
          <w:shd w:val="clear" w:color="auto" w:fill="FFFFFF"/>
        </w:rPr>
        <w:t xml:space="preserve">ECTS </w:t>
      </w:r>
      <w:r w:rsidRPr="00C71CE2">
        <w:rPr>
          <w:rFonts w:cstheme="minorHAnsi"/>
          <w:color w:val="000000"/>
          <w:shd w:val="clear" w:color="auto" w:fill="FFFFFF"/>
        </w:rPr>
        <w:t xml:space="preserve">for courses on methodology. </w:t>
      </w:r>
      <w:r w:rsidRPr="00C71CE2">
        <w:rPr>
          <w:rFonts w:cstheme="minorHAnsi"/>
          <w:b/>
          <w:bCs/>
          <w:color w:val="000000"/>
          <w:shd w:val="clear" w:color="auto" w:fill="FFFFFF"/>
        </w:rPr>
        <w:t xml:space="preserve">Three courses are </w:t>
      </w:r>
      <w:r w:rsidR="008F3276" w:rsidRPr="00C71CE2">
        <w:rPr>
          <w:rFonts w:cstheme="minorHAnsi"/>
          <w:b/>
          <w:bCs/>
          <w:color w:val="000000"/>
          <w:shd w:val="clear" w:color="auto" w:fill="FFFFFF"/>
        </w:rPr>
        <w:t>compulsory</w:t>
      </w:r>
      <w:r w:rsidRPr="00C71CE2">
        <w:rPr>
          <w:rFonts w:cstheme="minorHAnsi"/>
          <w:b/>
          <w:bCs/>
          <w:color w:val="000000"/>
          <w:shd w:val="clear" w:color="auto" w:fill="FFFFFF"/>
        </w:rPr>
        <w:t xml:space="preserve">: </w:t>
      </w:r>
    </w:p>
    <w:p w14:paraId="680CC47C" w14:textId="516304D0" w:rsidR="00BE5F40" w:rsidRPr="00C71CE2" w:rsidRDefault="00BE5F40" w:rsidP="00BE5F40">
      <w:pPr>
        <w:pStyle w:val="Paragraphedeliste"/>
        <w:numPr>
          <w:ilvl w:val="0"/>
          <w:numId w:val="2"/>
        </w:numPr>
        <w:tabs>
          <w:tab w:val="left" w:pos="2340"/>
        </w:tabs>
        <w:jc w:val="both"/>
        <w:rPr>
          <w:rFonts w:cstheme="minorHAnsi"/>
          <w:b/>
          <w:bCs/>
          <w:color w:val="000000"/>
          <w:shd w:val="clear" w:color="auto" w:fill="FFFFFF"/>
        </w:rPr>
      </w:pPr>
      <w:r w:rsidRPr="00C71CE2">
        <w:rPr>
          <w:rFonts w:cstheme="minorHAnsi"/>
          <w:b/>
          <w:bCs/>
          <w:color w:val="000000"/>
          <w:shd w:val="clear" w:color="auto" w:fill="FFFFFF"/>
        </w:rPr>
        <w:t xml:space="preserve">“Public Administration: History and Evolution” (theory, 1.5 </w:t>
      </w:r>
      <w:r w:rsidR="00E56A83" w:rsidRPr="00C71CE2">
        <w:rPr>
          <w:rFonts w:cstheme="minorHAnsi"/>
          <w:b/>
          <w:bCs/>
          <w:color w:val="000000"/>
          <w:shd w:val="clear" w:color="auto" w:fill="FFFFFF"/>
        </w:rPr>
        <w:t>ECTS</w:t>
      </w:r>
      <w:r w:rsidRPr="00C71CE2">
        <w:rPr>
          <w:rFonts w:cstheme="minorHAnsi"/>
          <w:b/>
          <w:bCs/>
          <w:color w:val="000000"/>
          <w:shd w:val="clear" w:color="auto" w:fill="FFFFFF"/>
        </w:rPr>
        <w:t xml:space="preserve">), </w:t>
      </w:r>
    </w:p>
    <w:p w14:paraId="4CDAAA4E" w14:textId="669E039F" w:rsidR="00BE5F40" w:rsidRPr="00C71CE2" w:rsidRDefault="00BE5F40" w:rsidP="00BE5F40">
      <w:pPr>
        <w:pStyle w:val="Paragraphedeliste"/>
        <w:numPr>
          <w:ilvl w:val="0"/>
          <w:numId w:val="2"/>
        </w:numPr>
        <w:tabs>
          <w:tab w:val="left" w:pos="2340"/>
        </w:tabs>
        <w:jc w:val="both"/>
        <w:rPr>
          <w:rFonts w:cstheme="minorHAnsi"/>
          <w:b/>
          <w:bCs/>
          <w:color w:val="000000"/>
          <w:shd w:val="clear" w:color="auto" w:fill="FFFFFF"/>
        </w:rPr>
      </w:pPr>
      <w:r w:rsidRPr="00C71CE2">
        <w:rPr>
          <w:rFonts w:cstheme="minorHAnsi"/>
          <w:b/>
          <w:bCs/>
          <w:color w:val="000000"/>
          <w:shd w:val="clear" w:color="auto" w:fill="FFFFFF"/>
        </w:rPr>
        <w:t>“Com</w:t>
      </w:r>
      <w:r w:rsidR="005B4EBC">
        <w:rPr>
          <w:rFonts w:cstheme="minorHAnsi"/>
          <w:b/>
          <w:bCs/>
          <w:color w:val="000000"/>
          <w:shd w:val="clear" w:color="auto" w:fill="FFFFFF"/>
        </w:rPr>
        <w:t>municating</w:t>
      </w:r>
      <w:r w:rsidRPr="00C71CE2">
        <w:rPr>
          <w:rFonts w:cstheme="minorHAnsi"/>
          <w:b/>
          <w:bCs/>
          <w:color w:val="000000"/>
          <w:shd w:val="clear" w:color="auto" w:fill="FFFFFF"/>
        </w:rPr>
        <w:t xml:space="preserve"> Public Administration</w:t>
      </w:r>
      <w:r w:rsidR="005B4EBC">
        <w:rPr>
          <w:rFonts w:cstheme="minorHAnsi"/>
          <w:b/>
          <w:bCs/>
          <w:color w:val="000000"/>
          <w:shd w:val="clear" w:color="auto" w:fill="FFFFFF"/>
        </w:rPr>
        <w:t xml:space="preserve"> Research</w:t>
      </w:r>
      <w:r w:rsidRPr="00C71CE2">
        <w:rPr>
          <w:rFonts w:cstheme="minorHAnsi"/>
          <w:b/>
          <w:bCs/>
          <w:color w:val="000000"/>
          <w:shd w:val="clear" w:color="auto" w:fill="FFFFFF"/>
        </w:rPr>
        <w:t xml:space="preserve">” (theory, 2 </w:t>
      </w:r>
      <w:r w:rsidR="00E56A83" w:rsidRPr="00C71CE2">
        <w:rPr>
          <w:rFonts w:cstheme="minorHAnsi"/>
          <w:b/>
          <w:bCs/>
          <w:color w:val="000000"/>
          <w:shd w:val="clear" w:color="auto" w:fill="FFFFFF"/>
        </w:rPr>
        <w:t>ECTS</w:t>
      </w:r>
      <w:r w:rsidRPr="00C71CE2">
        <w:rPr>
          <w:rFonts w:cstheme="minorHAnsi"/>
          <w:b/>
          <w:bCs/>
          <w:color w:val="000000"/>
          <w:shd w:val="clear" w:color="auto" w:fill="FFFFFF"/>
        </w:rPr>
        <w:t>)</w:t>
      </w:r>
      <w:r w:rsidR="001E15AE" w:rsidRPr="00C71CE2">
        <w:rPr>
          <w:rFonts w:cstheme="minorHAnsi"/>
          <w:b/>
          <w:bCs/>
          <w:color w:val="000000"/>
          <w:shd w:val="clear" w:color="auto" w:fill="FFFFFF"/>
        </w:rPr>
        <w:t>,</w:t>
      </w:r>
      <w:r w:rsidRPr="00C71CE2">
        <w:rPr>
          <w:rFonts w:cstheme="minorHAnsi"/>
          <w:b/>
          <w:bCs/>
          <w:color w:val="000000"/>
          <w:shd w:val="clear" w:color="auto" w:fill="FFFFFF"/>
        </w:rPr>
        <w:t xml:space="preserve"> </w:t>
      </w:r>
      <w:r w:rsidR="001E15AE" w:rsidRPr="00C71CE2">
        <w:rPr>
          <w:rFonts w:cstheme="minorHAnsi"/>
          <w:b/>
          <w:bCs/>
          <w:color w:val="000000"/>
          <w:shd w:val="clear" w:color="auto" w:fill="FFFFFF"/>
        </w:rPr>
        <w:t>and</w:t>
      </w:r>
    </w:p>
    <w:p w14:paraId="5D623B0A" w14:textId="6CFB944E" w:rsidR="00454909" w:rsidRPr="00C71CE2" w:rsidRDefault="00BE5F40" w:rsidP="00454909">
      <w:pPr>
        <w:pStyle w:val="Paragraphedeliste"/>
        <w:numPr>
          <w:ilvl w:val="0"/>
          <w:numId w:val="2"/>
        </w:numPr>
        <w:tabs>
          <w:tab w:val="left" w:pos="2340"/>
        </w:tabs>
        <w:jc w:val="both"/>
        <w:rPr>
          <w:rFonts w:cstheme="minorHAnsi"/>
          <w:b/>
          <w:bCs/>
          <w:color w:val="000000"/>
          <w:shd w:val="clear" w:color="auto" w:fill="FFFFFF"/>
        </w:rPr>
      </w:pPr>
      <w:r w:rsidRPr="00C71CE2">
        <w:rPr>
          <w:rFonts w:cstheme="minorHAnsi"/>
          <w:b/>
          <w:bCs/>
          <w:color w:val="000000"/>
          <w:shd w:val="clear" w:color="auto" w:fill="FFFFFF"/>
        </w:rPr>
        <w:t xml:space="preserve">“Methodology and Research Design” (methodology, 1.5 </w:t>
      </w:r>
      <w:r w:rsidR="00E56A83" w:rsidRPr="00C71CE2">
        <w:rPr>
          <w:rFonts w:cstheme="minorHAnsi"/>
          <w:b/>
          <w:bCs/>
          <w:color w:val="000000"/>
          <w:shd w:val="clear" w:color="auto" w:fill="FFFFFF"/>
        </w:rPr>
        <w:t>ECTS</w:t>
      </w:r>
      <w:r w:rsidRPr="00C71CE2">
        <w:rPr>
          <w:rFonts w:cstheme="minorHAnsi"/>
          <w:b/>
          <w:bCs/>
          <w:color w:val="000000"/>
          <w:shd w:val="clear" w:color="auto" w:fill="FFFFFF"/>
        </w:rPr>
        <w:t>). </w:t>
      </w:r>
    </w:p>
    <w:p w14:paraId="3357FB48" w14:textId="77777777" w:rsidR="00BE5F40" w:rsidRPr="00C71CE2" w:rsidRDefault="00BE5F40" w:rsidP="00BE5F40">
      <w:pPr>
        <w:tabs>
          <w:tab w:val="left" w:pos="2340"/>
        </w:tabs>
        <w:jc w:val="both"/>
        <w:rPr>
          <w:rFonts w:cstheme="minorHAnsi"/>
          <w:color w:val="000000"/>
          <w:shd w:val="clear" w:color="auto" w:fill="FFFFFF"/>
        </w:rPr>
      </w:pPr>
      <w:r w:rsidRPr="00C71CE2">
        <w:rPr>
          <w:rFonts w:cstheme="minorHAnsi"/>
          <w:color w:val="000000"/>
          <w:shd w:val="clear" w:color="auto" w:fill="FFFFFF"/>
        </w:rPr>
        <w:t> </w:t>
      </w:r>
    </w:p>
    <w:p w14:paraId="514FC61B" w14:textId="5A7B2A9C" w:rsidR="00BE5F40" w:rsidRPr="00C71CE2" w:rsidRDefault="00BE5F40" w:rsidP="00BE5F40">
      <w:pPr>
        <w:tabs>
          <w:tab w:val="left" w:pos="2340"/>
        </w:tabs>
        <w:jc w:val="both"/>
        <w:rPr>
          <w:rStyle w:val="Accentuation"/>
          <w:rFonts w:cstheme="minorHAnsi"/>
          <w:color w:val="000000"/>
          <w:shd w:val="clear" w:color="auto" w:fill="FFFFFF"/>
        </w:rPr>
      </w:pPr>
      <w:r w:rsidRPr="00C71CE2">
        <w:rPr>
          <w:rFonts w:cstheme="minorHAnsi"/>
          <w:color w:val="000000"/>
          <w:shd w:val="clear" w:color="auto" w:fill="FFFFFF"/>
        </w:rPr>
        <w:t xml:space="preserve">Therefore, to promote a successful conclusion </w:t>
      </w:r>
      <w:r w:rsidR="00E56A83" w:rsidRPr="00C71CE2">
        <w:rPr>
          <w:rFonts w:cstheme="minorHAnsi"/>
          <w:color w:val="000000"/>
          <w:shd w:val="clear" w:color="auto" w:fill="FFFFFF"/>
        </w:rPr>
        <w:t xml:space="preserve">of </w:t>
      </w:r>
      <w:r w:rsidRPr="00C71CE2">
        <w:rPr>
          <w:rFonts w:cstheme="minorHAnsi"/>
          <w:color w:val="000000"/>
          <w:shd w:val="clear" w:color="auto" w:fill="FFFFFF"/>
        </w:rPr>
        <w:t>the doctorate initiated, IDHEAP’s doctoral students must submit their training plan (i.e. f</w:t>
      </w:r>
      <w:r w:rsidR="00686398" w:rsidRPr="00C71CE2">
        <w:rPr>
          <w:rFonts w:cstheme="minorHAnsi"/>
          <w:color w:val="000000"/>
          <w:shd w:val="clear" w:color="auto" w:fill="FFFFFF"/>
        </w:rPr>
        <w:t>il</w:t>
      </w:r>
      <w:r w:rsidRPr="00C71CE2">
        <w:rPr>
          <w:rFonts w:cstheme="minorHAnsi"/>
          <w:color w:val="000000"/>
          <w:shd w:val="clear" w:color="auto" w:fill="FFFFFF"/>
        </w:rPr>
        <w:t xml:space="preserve">l </w:t>
      </w:r>
      <w:r w:rsidR="007D51A5" w:rsidRPr="00C71CE2">
        <w:rPr>
          <w:rFonts w:cstheme="minorHAnsi"/>
          <w:color w:val="000000"/>
          <w:shd w:val="clear" w:color="auto" w:fill="FFFFFF"/>
        </w:rPr>
        <w:t xml:space="preserve">out </w:t>
      </w:r>
      <w:r w:rsidRPr="00C71CE2">
        <w:rPr>
          <w:rFonts w:cstheme="minorHAnsi"/>
          <w:color w:val="000000"/>
          <w:shd w:val="clear" w:color="auto" w:fill="FFFFFF"/>
        </w:rPr>
        <w:t xml:space="preserve">the document below) to the Research Committee (RC) at </w:t>
      </w:r>
      <w:r w:rsidR="00B360C8" w:rsidRPr="00C71CE2">
        <w:rPr>
          <w:rFonts w:cstheme="minorHAnsi"/>
          <w:color w:val="000000"/>
          <w:shd w:val="clear" w:color="auto" w:fill="FFFFFF"/>
        </w:rPr>
        <w:t xml:space="preserve">the </w:t>
      </w:r>
      <w:r w:rsidRPr="00C71CE2">
        <w:rPr>
          <w:rFonts w:cstheme="minorHAnsi"/>
          <w:color w:val="000000"/>
          <w:shd w:val="clear" w:color="auto" w:fill="FFFFFF"/>
        </w:rPr>
        <w:t xml:space="preserve">latest </w:t>
      </w:r>
      <w:r w:rsidR="007D51A5" w:rsidRPr="00C71CE2">
        <w:rPr>
          <w:rFonts w:cstheme="minorHAnsi"/>
          <w:color w:val="000000"/>
          <w:shd w:val="clear" w:color="auto" w:fill="FFFFFF"/>
        </w:rPr>
        <w:t xml:space="preserve">one </w:t>
      </w:r>
      <w:r w:rsidRPr="00C71CE2">
        <w:rPr>
          <w:rFonts w:cstheme="minorHAnsi"/>
          <w:color w:val="000000"/>
          <w:shd w:val="clear" w:color="auto" w:fill="FFFFFF"/>
        </w:rPr>
        <w:t xml:space="preserve">year after being hired (see </w:t>
      </w:r>
      <w:r w:rsidRPr="00C71CE2">
        <w:rPr>
          <w:rStyle w:val="Accentuation"/>
          <w:rFonts w:eastAsiaTheme="majorEastAsia" w:cstheme="minorHAnsi"/>
          <w:color w:val="000000"/>
          <w:shd w:val="clear" w:color="auto" w:fill="FFFFFF"/>
        </w:rPr>
        <w:t xml:space="preserve">Art. </w:t>
      </w:r>
      <w:r w:rsidR="000241AC" w:rsidRPr="00C71CE2">
        <w:rPr>
          <w:rStyle w:val="Accentuation"/>
          <w:rFonts w:eastAsiaTheme="majorEastAsia" w:cstheme="minorHAnsi"/>
          <w:color w:val="000000"/>
          <w:shd w:val="clear" w:color="auto" w:fill="FFFFFF"/>
        </w:rPr>
        <w:t xml:space="preserve">5 </w:t>
      </w:r>
      <w:hyperlink r:id="rId5" w:tooltip="PhD_IDHEAP_Regl_2020.pdf (Règlement du Doctorat en administration publique (14.09.20))" w:history="1">
        <w:r w:rsidR="000241AC" w:rsidRPr="00C71CE2">
          <w:rPr>
            <w:rStyle w:val="Accentuation"/>
            <w:rFonts w:cstheme="minorHAnsi"/>
          </w:rPr>
          <w:t>Règlement du Doctorat en administration publique (</w:t>
        </w:r>
        <w:r w:rsidR="000241AC" w:rsidRPr="00C71CE2">
          <w:rPr>
            <w:rStyle w:val="Accentuation"/>
            <w:rFonts w:eastAsiaTheme="majorEastAsia" w:cstheme="minorHAnsi"/>
          </w:rPr>
          <w:t xml:space="preserve">du </w:t>
        </w:r>
        <w:r w:rsidR="000241AC" w:rsidRPr="00C71CE2">
          <w:rPr>
            <w:rStyle w:val="Accentuation"/>
            <w:rFonts w:cstheme="minorHAnsi"/>
          </w:rPr>
          <w:t>14.09.20)</w:t>
        </w:r>
      </w:hyperlink>
      <w:r w:rsidRPr="00C71CE2">
        <w:rPr>
          <w:rStyle w:val="Accentuation"/>
          <w:rFonts w:eastAsiaTheme="majorEastAsia" w:cstheme="minorHAnsi"/>
          <w:color w:val="000000"/>
          <w:shd w:val="clear" w:color="auto" w:fill="FFFFFF"/>
        </w:rPr>
        <w:t>).</w:t>
      </w:r>
    </w:p>
    <w:p w14:paraId="7C6FE88D" w14:textId="77777777" w:rsidR="00BE5F40" w:rsidRPr="00C71CE2" w:rsidRDefault="00BE5F40" w:rsidP="00BE5F40">
      <w:pPr>
        <w:tabs>
          <w:tab w:val="left" w:pos="2340"/>
        </w:tabs>
        <w:jc w:val="both"/>
        <w:rPr>
          <w:rFonts w:cstheme="minorHAnsi"/>
        </w:rPr>
      </w:pPr>
    </w:p>
    <w:p w14:paraId="66A9E091" w14:textId="77777777" w:rsidR="00B10ED2" w:rsidRDefault="00B10ED2">
      <w:pPr>
        <w:rPr>
          <w:rFonts w:eastAsiaTheme="majorEastAsia" w:cstheme="minorHAnsi"/>
          <w:color w:val="0070C0"/>
          <w:sz w:val="32"/>
          <w:szCs w:val="32"/>
        </w:rPr>
      </w:pPr>
      <w:r>
        <w:rPr>
          <w:rFonts w:cstheme="minorHAnsi"/>
          <w:color w:val="0070C0"/>
          <w:sz w:val="32"/>
          <w:szCs w:val="32"/>
        </w:rPr>
        <w:br w:type="page"/>
      </w:r>
    </w:p>
    <w:p w14:paraId="3449AF39" w14:textId="590C0492" w:rsidR="00606BD0" w:rsidRPr="00133F03" w:rsidRDefault="00606BD0" w:rsidP="0089065E">
      <w:pPr>
        <w:pStyle w:val="Titre2"/>
        <w:rPr>
          <w:rFonts w:asciiTheme="minorHAnsi" w:hAnsiTheme="minorHAnsi" w:cstheme="minorHAnsi"/>
          <w:color w:val="0070C0"/>
        </w:rPr>
      </w:pPr>
      <w:r w:rsidRPr="00133F03">
        <w:rPr>
          <w:rFonts w:asciiTheme="minorHAnsi" w:hAnsiTheme="minorHAnsi" w:cstheme="minorHAnsi"/>
          <w:color w:val="0070C0"/>
        </w:rPr>
        <w:lastRenderedPageBreak/>
        <w:t xml:space="preserve">Theory or specific Issues – 9 </w:t>
      </w:r>
      <w:r w:rsidR="00AA5D95" w:rsidRPr="00133F03">
        <w:rPr>
          <w:rFonts w:asciiTheme="minorHAnsi" w:hAnsiTheme="minorHAnsi" w:cstheme="minorHAnsi"/>
          <w:color w:val="0070C0"/>
        </w:rPr>
        <w:t>ECTS</w:t>
      </w:r>
    </w:p>
    <w:p w14:paraId="14A93A75" w14:textId="3D184CED" w:rsidR="00357392" w:rsidRPr="00C71CE2" w:rsidRDefault="00357392" w:rsidP="00AE551D">
      <w:pPr>
        <w:jc w:val="both"/>
        <w:rPr>
          <w:rFonts w:eastAsia="Times New Roman" w:cstheme="minorHAnsi"/>
          <w:i/>
          <w:iCs/>
          <w:sz w:val="20"/>
          <w:szCs w:val="20"/>
        </w:rPr>
      </w:pPr>
      <w:r w:rsidRPr="00C71CE2">
        <w:rPr>
          <w:rFonts w:eastAsia="Times New Roman" w:cstheme="minorHAnsi"/>
          <w:i/>
          <w:iCs/>
          <w:sz w:val="20"/>
          <w:szCs w:val="20"/>
        </w:rPr>
        <w:t xml:space="preserve">The </w:t>
      </w:r>
      <w:r w:rsidR="00FF24D1" w:rsidRPr="00C71CE2">
        <w:rPr>
          <w:rFonts w:eastAsia="Times New Roman" w:cstheme="minorHAnsi"/>
          <w:b/>
          <w:bCs/>
          <w:i/>
          <w:iCs/>
          <w:sz w:val="20"/>
          <w:szCs w:val="20"/>
        </w:rPr>
        <w:t>bold courses</w:t>
      </w:r>
      <w:r w:rsidRPr="00C71CE2">
        <w:rPr>
          <w:rFonts w:eastAsia="Times New Roman" w:cstheme="minorHAnsi"/>
          <w:i/>
          <w:iCs/>
          <w:sz w:val="20"/>
          <w:szCs w:val="20"/>
        </w:rPr>
        <w:t xml:space="preserve"> in the table below are </w:t>
      </w:r>
      <w:r w:rsidR="008F3276" w:rsidRPr="00C71CE2">
        <w:rPr>
          <w:rFonts w:eastAsia="Times New Roman" w:cstheme="minorHAnsi"/>
          <w:i/>
          <w:iCs/>
          <w:sz w:val="20"/>
          <w:szCs w:val="20"/>
        </w:rPr>
        <w:t>compulsory</w:t>
      </w:r>
      <w:r w:rsidRPr="00C71CE2">
        <w:rPr>
          <w:rFonts w:eastAsia="Times New Roman" w:cstheme="minorHAnsi"/>
          <w:i/>
          <w:iCs/>
          <w:sz w:val="20"/>
          <w:szCs w:val="20"/>
        </w:rPr>
        <w:t>. They are organi</w:t>
      </w:r>
      <w:r w:rsidR="007D51A5" w:rsidRPr="00C71CE2">
        <w:rPr>
          <w:rFonts w:cstheme="minorHAnsi"/>
          <w:i/>
          <w:iCs/>
          <w:sz w:val="20"/>
          <w:szCs w:val="20"/>
        </w:rPr>
        <w:t>z</w:t>
      </w:r>
      <w:r w:rsidRPr="00C71CE2">
        <w:rPr>
          <w:rFonts w:eastAsia="Times New Roman" w:cstheme="minorHAnsi"/>
          <w:i/>
          <w:iCs/>
          <w:sz w:val="20"/>
          <w:szCs w:val="20"/>
        </w:rPr>
        <w:t>ed every two years by the IDHEAP training programme.</w:t>
      </w:r>
      <w:r w:rsidR="00ED2B6B" w:rsidRPr="00C71CE2">
        <w:rPr>
          <w:rFonts w:eastAsia="Times New Roman" w:cstheme="minorHAnsi"/>
          <w:i/>
          <w:iCs/>
          <w:sz w:val="20"/>
          <w:szCs w:val="20"/>
        </w:rPr>
        <w:t xml:space="preserve"> The schedule</w:t>
      </w:r>
      <w:r w:rsidR="002C7D9C" w:rsidRPr="00C71CE2">
        <w:rPr>
          <w:rFonts w:eastAsia="Times New Roman" w:cstheme="minorHAnsi"/>
          <w:i/>
          <w:iCs/>
          <w:sz w:val="20"/>
          <w:szCs w:val="20"/>
        </w:rPr>
        <w:t xml:space="preserve"> below</w:t>
      </w:r>
      <w:r w:rsidR="00ED2B6B" w:rsidRPr="00C71CE2">
        <w:rPr>
          <w:rFonts w:eastAsia="Times New Roman" w:cstheme="minorHAnsi"/>
          <w:i/>
          <w:iCs/>
          <w:sz w:val="20"/>
          <w:szCs w:val="20"/>
        </w:rPr>
        <w:t xml:space="preserve"> </w:t>
      </w:r>
      <w:r w:rsidR="000735CC" w:rsidRPr="00C71CE2">
        <w:rPr>
          <w:rFonts w:eastAsia="Times New Roman" w:cstheme="minorHAnsi"/>
          <w:i/>
          <w:iCs/>
          <w:sz w:val="20"/>
          <w:szCs w:val="20"/>
        </w:rPr>
        <w:t>is</w:t>
      </w:r>
      <w:r w:rsidR="00ED2B6B" w:rsidRPr="00C71CE2">
        <w:rPr>
          <w:rFonts w:eastAsia="Times New Roman" w:cstheme="minorHAnsi"/>
          <w:i/>
          <w:iCs/>
          <w:sz w:val="20"/>
          <w:szCs w:val="20"/>
        </w:rPr>
        <w:t xml:space="preserve"> given as </w:t>
      </w:r>
      <w:r w:rsidR="000735CC" w:rsidRPr="00C71CE2">
        <w:rPr>
          <w:rFonts w:eastAsia="Times New Roman" w:cstheme="minorHAnsi"/>
          <w:i/>
          <w:iCs/>
          <w:sz w:val="20"/>
          <w:szCs w:val="20"/>
        </w:rPr>
        <w:t xml:space="preserve">an </w:t>
      </w:r>
      <w:r w:rsidR="00ED2B6B" w:rsidRPr="00C71CE2">
        <w:rPr>
          <w:rFonts w:eastAsia="Times New Roman" w:cstheme="minorHAnsi"/>
          <w:i/>
          <w:iCs/>
          <w:sz w:val="20"/>
          <w:szCs w:val="20"/>
        </w:rPr>
        <w:t>example based on previous years and may be subject to change</w:t>
      </w:r>
      <w:r w:rsidR="002C7D9C" w:rsidRPr="00C71CE2">
        <w:rPr>
          <w:rFonts w:eastAsia="Times New Roman" w:cstheme="minorHAnsi"/>
          <w:i/>
          <w:iCs/>
          <w:sz w:val="20"/>
          <w:szCs w:val="20"/>
        </w:rPr>
        <w:t>.</w:t>
      </w:r>
      <w:r w:rsidR="00732C79" w:rsidRPr="00C71CE2">
        <w:rPr>
          <w:rFonts w:eastAsia="Times New Roman" w:cstheme="minorHAnsi"/>
          <w:i/>
          <w:iCs/>
          <w:sz w:val="20"/>
          <w:szCs w:val="20"/>
        </w:rPr>
        <w:t xml:space="preserve"> The update schedule is available on the </w:t>
      </w:r>
      <w:hyperlink r:id="rId6" w:history="1">
        <w:r w:rsidR="00732C79" w:rsidRPr="00C71CE2">
          <w:rPr>
            <w:rStyle w:val="Lienhypertexte"/>
            <w:rFonts w:eastAsia="Times New Roman" w:cstheme="minorHAnsi"/>
            <w:i/>
            <w:iCs/>
            <w:sz w:val="20"/>
            <w:szCs w:val="20"/>
          </w:rPr>
          <w:t>IDHEAP training programme’s website</w:t>
        </w:r>
      </w:hyperlink>
      <w:r w:rsidR="00732C79" w:rsidRPr="00C71CE2">
        <w:rPr>
          <w:rFonts w:eastAsia="Times New Roman" w:cstheme="minorHAnsi"/>
          <w:i/>
          <w:iCs/>
          <w:sz w:val="20"/>
          <w:szCs w:val="20"/>
        </w:rPr>
        <w:t>.</w:t>
      </w:r>
      <w:r w:rsidR="002C7D9C" w:rsidRPr="00C71CE2">
        <w:rPr>
          <w:rFonts w:eastAsia="Times New Roman" w:cstheme="minorHAnsi"/>
          <w:i/>
          <w:iCs/>
          <w:sz w:val="20"/>
          <w:szCs w:val="20"/>
        </w:rPr>
        <w:t xml:space="preserve"> For the</w:t>
      </w:r>
      <w:r w:rsidR="00382842" w:rsidRPr="00C71CE2">
        <w:rPr>
          <w:rFonts w:eastAsia="Times New Roman" w:cstheme="minorHAnsi"/>
          <w:i/>
          <w:iCs/>
          <w:sz w:val="20"/>
          <w:szCs w:val="20"/>
        </w:rPr>
        <w:t xml:space="preserve"> </w:t>
      </w:r>
      <w:r w:rsidR="002C7D9C" w:rsidRPr="00C71CE2">
        <w:rPr>
          <w:rFonts w:eastAsia="Times New Roman" w:cstheme="minorHAnsi"/>
          <w:i/>
          <w:iCs/>
          <w:sz w:val="20"/>
          <w:szCs w:val="20"/>
        </w:rPr>
        <w:t>other cours</w:t>
      </w:r>
      <w:r w:rsidR="00FE3537" w:rsidRPr="00C71CE2">
        <w:rPr>
          <w:rFonts w:eastAsia="Times New Roman" w:cstheme="minorHAnsi"/>
          <w:i/>
          <w:iCs/>
          <w:sz w:val="20"/>
          <w:szCs w:val="20"/>
        </w:rPr>
        <w:t xml:space="preserve">es, please </w:t>
      </w:r>
      <w:r w:rsidR="00382842" w:rsidRPr="00C71CE2">
        <w:rPr>
          <w:rFonts w:eastAsia="Times New Roman" w:cstheme="minorHAnsi"/>
          <w:i/>
          <w:iCs/>
          <w:sz w:val="20"/>
          <w:szCs w:val="20"/>
        </w:rPr>
        <w:t>select some</w:t>
      </w:r>
      <w:r w:rsidR="00FE3537" w:rsidRPr="00C71CE2">
        <w:rPr>
          <w:rFonts w:eastAsia="Times New Roman" w:cstheme="minorHAnsi"/>
          <w:i/>
          <w:iCs/>
          <w:sz w:val="20"/>
          <w:szCs w:val="20"/>
        </w:rPr>
        <w:t xml:space="preserve"> courses from the </w:t>
      </w:r>
      <w:hyperlink r:id="rId7" w:history="1">
        <w:r w:rsidR="00E228AB" w:rsidRPr="00C71CE2">
          <w:rPr>
            <w:rStyle w:val="Lienhypertexte"/>
            <w:rFonts w:eastAsia="Times New Roman" w:cstheme="minorHAnsi"/>
            <w:i/>
            <w:iCs/>
            <w:sz w:val="20"/>
            <w:szCs w:val="20"/>
          </w:rPr>
          <w:t>IDHEAP training programme</w:t>
        </w:r>
      </w:hyperlink>
      <w:r w:rsidR="00FE3537" w:rsidRPr="00C71CE2">
        <w:rPr>
          <w:rFonts w:eastAsia="Times New Roman" w:cstheme="minorHAnsi"/>
          <w:i/>
          <w:iCs/>
          <w:sz w:val="20"/>
          <w:szCs w:val="20"/>
        </w:rPr>
        <w:t xml:space="preserve"> or other institutes (e.g. </w:t>
      </w:r>
      <w:r w:rsidR="006907B5" w:rsidRPr="00C71CE2">
        <w:rPr>
          <w:rFonts w:cstheme="minorHAnsi"/>
          <w:i/>
          <w:iCs/>
          <w:sz w:val="20"/>
          <w:szCs w:val="20"/>
        </w:rPr>
        <w:t xml:space="preserve">CUSO, </w:t>
      </w:r>
      <w:r w:rsidR="00FE3537" w:rsidRPr="00C71CE2">
        <w:rPr>
          <w:rFonts w:eastAsia="Times New Roman" w:cstheme="minorHAnsi"/>
          <w:i/>
          <w:iCs/>
          <w:sz w:val="20"/>
          <w:szCs w:val="20"/>
        </w:rPr>
        <w:t>summer schools).</w:t>
      </w:r>
    </w:p>
    <w:p w14:paraId="1D8D7E67" w14:textId="77777777" w:rsidR="008E701D" w:rsidRPr="00C71CE2" w:rsidRDefault="008E701D" w:rsidP="00AE551D">
      <w:pPr>
        <w:rPr>
          <w:rFonts w:eastAsia="Times New Roman" w:cstheme="minorHAnsi"/>
          <w:sz w:val="24"/>
          <w:szCs w:val="24"/>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02"/>
        <w:gridCol w:w="1597"/>
        <w:gridCol w:w="1438"/>
        <w:gridCol w:w="1041"/>
        <w:gridCol w:w="1784"/>
      </w:tblGrid>
      <w:tr w:rsidR="00BE5F40" w:rsidRPr="00C71CE2" w14:paraId="4ABC9CB9" w14:textId="77777777" w:rsidTr="00E5450C">
        <w:tc>
          <w:tcPr>
            <w:tcW w:w="3202" w:type="dxa"/>
            <w:tcBorders>
              <w:top w:val="single" w:sz="4" w:space="0" w:color="auto"/>
              <w:bottom w:val="single" w:sz="4" w:space="0" w:color="auto"/>
            </w:tcBorders>
          </w:tcPr>
          <w:p w14:paraId="351BE502" w14:textId="77777777" w:rsidR="00BE5F40" w:rsidRPr="00133F03" w:rsidRDefault="00BE5F40" w:rsidP="002E6549">
            <w:pPr>
              <w:tabs>
                <w:tab w:val="left" w:pos="2340"/>
              </w:tabs>
              <w:rPr>
                <w:rFonts w:asciiTheme="minorHAnsi" w:hAnsiTheme="minorHAnsi" w:cstheme="minorHAnsi"/>
                <w:b/>
                <w:bCs/>
                <w:i/>
                <w:iCs/>
                <w:color w:val="0070C0"/>
                <w:sz w:val="22"/>
                <w:szCs w:val="22"/>
                <w:lang w:val="en-GB"/>
              </w:rPr>
            </w:pPr>
            <w:r w:rsidRPr="00133F03">
              <w:rPr>
                <w:rFonts w:asciiTheme="minorHAnsi" w:hAnsiTheme="minorHAnsi" w:cstheme="minorHAnsi"/>
                <w:b/>
                <w:bCs/>
                <w:i/>
                <w:iCs/>
                <w:color w:val="0070C0"/>
                <w:sz w:val="22"/>
                <w:szCs w:val="22"/>
                <w:lang w:val="en-GB"/>
              </w:rPr>
              <w:t>Course Title</w:t>
            </w:r>
          </w:p>
        </w:tc>
        <w:tc>
          <w:tcPr>
            <w:tcW w:w="1597" w:type="dxa"/>
            <w:tcBorders>
              <w:top w:val="single" w:sz="4" w:space="0" w:color="auto"/>
              <w:bottom w:val="single" w:sz="4" w:space="0" w:color="auto"/>
            </w:tcBorders>
          </w:tcPr>
          <w:p w14:paraId="0A2D52A0" w14:textId="77777777" w:rsidR="00BE5F40" w:rsidRPr="00133F03" w:rsidRDefault="00BE5F40" w:rsidP="002E6549">
            <w:pPr>
              <w:tabs>
                <w:tab w:val="left" w:pos="2340"/>
              </w:tabs>
              <w:rPr>
                <w:rFonts w:asciiTheme="minorHAnsi" w:hAnsiTheme="minorHAnsi" w:cstheme="minorHAnsi"/>
                <w:b/>
                <w:bCs/>
                <w:i/>
                <w:iCs/>
                <w:color w:val="0070C0"/>
                <w:sz w:val="22"/>
                <w:szCs w:val="22"/>
                <w:lang w:val="en-GB"/>
              </w:rPr>
            </w:pPr>
            <w:r w:rsidRPr="00133F03">
              <w:rPr>
                <w:rFonts w:asciiTheme="minorHAnsi" w:hAnsiTheme="minorHAnsi" w:cstheme="minorHAnsi"/>
                <w:b/>
                <w:bCs/>
                <w:i/>
                <w:iCs/>
                <w:color w:val="0070C0"/>
                <w:sz w:val="22"/>
                <w:szCs w:val="22"/>
                <w:lang w:val="en-GB"/>
              </w:rPr>
              <w:t>Compulsory or optional</w:t>
            </w:r>
          </w:p>
        </w:tc>
        <w:tc>
          <w:tcPr>
            <w:tcW w:w="1438" w:type="dxa"/>
            <w:tcBorders>
              <w:top w:val="single" w:sz="4" w:space="0" w:color="auto"/>
              <w:bottom w:val="single" w:sz="4" w:space="0" w:color="auto"/>
            </w:tcBorders>
          </w:tcPr>
          <w:p w14:paraId="07C76FE3" w14:textId="77777777" w:rsidR="00BE5F40" w:rsidRPr="00133F03" w:rsidRDefault="00BE5F40" w:rsidP="002E6549">
            <w:pPr>
              <w:tabs>
                <w:tab w:val="left" w:pos="2340"/>
              </w:tabs>
              <w:rPr>
                <w:rFonts w:asciiTheme="minorHAnsi" w:hAnsiTheme="minorHAnsi" w:cstheme="minorHAnsi"/>
                <w:b/>
                <w:bCs/>
                <w:i/>
                <w:iCs/>
                <w:color w:val="0070C0"/>
                <w:sz w:val="22"/>
                <w:szCs w:val="22"/>
                <w:lang w:val="en-GB"/>
              </w:rPr>
            </w:pPr>
            <w:r w:rsidRPr="00133F03">
              <w:rPr>
                <w:rFonts w:asciiTheme="minorHAnsi" w:hAnsiTheme="minorHAnsi" w:cstheme="minorHAnsi"/>
                <w:b/>
                <w:bCs/>
                <w:i/>
                <w:iCs/>
                <w:color w:val="0070C0"/>
                <w:sz w:val="22"/>
                <w:szCs w:val="22"/>
                <w:lang w:val="en-GB"/>
              </w:rPr>
              <w:t>Institution</w:t>
            </w:r>
          </w:p>
        </w:tc>
        <w:tc>
          <w:tcPr>
            <w:tcW w:w="1041" w:type="dxa"/>
            <w:tcBorders>
              <w:top w:val="single" w:sz="4" w:space="0" w:color="auto"/>
              <w:bottom w:val="single" w:sz="4" w:space="0" w:color="auto"/>
            </w:tcBorders>
          </w:tcPr>
          <w:p w14:paraId="091C0DF1" w14:textId="439856B1" w:rsidR="00BE5F40" w:rsidRPr="00133F03" w:rsidRDefault="00AA5D95" w:rsidP="002E6549">
            <w:pPr>
              <w:tabs>
                <w:tab w:val="left" w:pos="2340"/>
              </w:tabs>
              <w:rPr>
                <w:rFonts w:asciiTheme="minorHAnsi" w:hAnsiTheme="minorHAnsi" w:cstheme="minorHAnsi"/>
                <w:b/>
                <w:bCs/>
                <w:i/>
                <w:iCs/>
                <w:color w:val="0070C0"/>
                <w:sz w:val="22"/>
                <w:szCs w:val="22"/>
                <w:lang w:val="en-GB"/>
              </w:rPr>
            </w:pPr>
            <w:r w:rsidRPr="00133F03">
              <w:rPr>
                <w:rFonts w:asciiTheme="minorHAnsi" w:hAnsiTheme="minorHAnsi" w:cstheme="minorHAnsi"/>
                <w:b/>
                <w:bCs/>
                <w:i/>
                <w:iCs/>
                <w:color w:val="0070C0"/>
                <w:sz w:val="22"/>
                <w:szCs w:val="22"/>
                <w:lang w:val="en-GB"/>
              </w:rPr>
              <w:t>ECTS</w:t>
            </w:r>
          </w:p>
        </w:tc>
        <w:tc>
          <w:tcPr>
            <w:tcW w:w="1784" w:type="dxa"/>
            <w:tcBorders>
              <w:top w:val="single" w:sz="4" w:space="0" w:color="auto"/>
              <w:bottom w:val="single" w:sz="4" w:space="0" w:color="auto"/>
            </w:tcBorders>
          </w:tcPr>
          <w:p w14:paraId="144F8C0D" w14:textId="266FFF44" w:rsidR="00BE5F40" w:rsidRPr="00133F03" w:rsidRDefault="00BE5F40" w:rsidP="002E6549">
            <w:pPr>
              <w:tabs>
                <w:tab w:val="left" w:pos="2340"/>
              </w:tabs>
              <w:rPr>
                <w:rFonts w:asciiTheme="minorHAnsi" w:hAnsiTheme="minorHAnsi" w:cstheme="minorHAnsi"/>
                <w:b/>
                <w:bCs/>
                <w:i/>
                <w:iCs/>
                <w:color w:val="0070C0"/>
                <w:sz w:val="22"/>
                <w:szCs w:val="22"/>
                <w:lang w:val="en-GB"/>
              </w:rPr>
            </w:pPr>
            <w:r w:rsidRPr="00133F03">
              <w:rPr>
                <w:rFonts w:asciiTheme="minorHAnsi" w:hAnsiTheme="minorHAnsi" w:cstheme="minorHAnsi"/>
                <w:b/>
                <w:bCs/>
                <w:i/>
                <w:iCs/>
                <w:color w:val="0070C0"/>
                <w:sz w:val="22"/>
                <w:szCs w:val="22"/>
                <w:lang w:val="en-GB"/>
              </w:rPr>
              <w:t>Scheduled</w:t>
            </w:r>
            <w:r w:rsidR="00AA5D95" w:rsidRPr="00133F03">
              <w:rPr>
                <w:rFonts w:asciiTheme="minorHAnsi" w:hAnsiTheme="minorHAnsi" w:cstheme="minorHAnsi"/>
                <w:b/>
                <w:bCs/>
                <w:i/>
                <w:iCs/>
                <w:color w:val="0070C0"/>
                <w:sz w:val="22"/>
                <w:szCs w:val="22"/>
                <w:lang w:val="en-GB"/>
              </w:rPr>
              <w:t xml:space="preserve"> (tbc)</w:t>
            </w:r>
          </w:p>
        </w:tc>
      </w:tr>
      <w:tr w:rsidR="00BE5F40" w:rsidRPr="00C71CE2" w14:paraId="1D35E5E8" w14:textId="77777777" w:rsidTr="00E5450C">
        <w:tc>
          <w:tcPr>
            <w:tcW w:w="3202" w:type="dxa"/>
            <w:tcBorders>
              <w:top w:val="single" w:sz="4" w:space="0" w:color="auto"/>
            </w:tcBorders>
            <w:shd w:val="clear" w:color="auto" w:fill="auto"/>
            <w:vAlign w:val="center"/>
          </w:tcPr>
          <w:p w14:paraId="40D5426B" w14:textId="77777777" w:rsidR="00BE5F40" w:rsidRPr="00C71CE2" w:rsidRDefault="00BE5F40" w:rsidP="00AE551D">
            <w:pPr>
              <w:tabs>
                <w:tab w:val="left" w:pos="2340"/>
              </w:tabs>
              <w:rPr>
                <w:rFonts w:asciiTheme="minorHAnsi" w:hAnsiTheme="minorHAnsi" w:cstheme="minorHAnsi"/>
                <w:b/>
                <w:bCs/>
                <w:sz w:val="22"/>
                <w:szCs w:val="22"/>
                <w:lang w:val="en-GB"/>
              </w:rPr>
            </w:pPr>
            <w:r w:rsidRPr="00C71CE2">
              <w:rPr>
                <w:rFonts w:asciiTheme="minorHAnsi" w:hAnsiTheme="minorHAnsi" w:cstheme="minorHAnsi"/>
                <w:b/>
                <w:bCs/>
                <w:sz w:val="22"/>
                <w:szCs w:val="22"/>
                <w:lang w:val="en-GB" w:bidi="my-MM"/>
              </w:rPr>
              <w:t>Public Administration: History and Evolution</w:t>
            </w:r>
          </w:p>
        </w:tc>
        <w:tc>
          <w:tcPr>
            <w:tcW w:w="1597" w:type="dxa"/>
            <w:tcBorders>
              <w:top w:val="single" w:sz="4" w:space="0" w:color="auto"/>
            </w:tcBorders>
            <w:shd w:val="clear" w:color="auto" w:fill="auto"/>
          </w:tcPr>
          <w:p w14:paraId="5061DB36" w14:textId="77777777" w:rsidR="00BE5F40" w:rsidRPr="00C71CE2" w:rsidRDefault="00BE5F40" w:rsidP="00AE551D">
            <w:pPr>
              <w:tabs>
                <w:tab w:val="left" w:pos="2340"/>
              </w:tabs>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Compulsory</w:t>
            </w:r>
          </w:p>
        </w:tc>
        <w:tc>
          <w:tcPr>
            <w:tcW w:w="1438" w:type="dxa"/>
            <w:tcBorders>
              <w:top w:val="single" w:sz="4" w:space="0" w:color="auto"/>
            </w:tcBorders>
            <w:shd w:val="clear" w:color="auto" w:fill="auto"/>
            <w:vAlign w:val="center"/>
          </w:tcPr>
          <w:p w14:paraId="55238660" w14:textId="77777777" w:rsidR="00BE5F40" w:rsidRPr="00C71CE2" w:rsidRDefault="00BE5F40" w:rsidP="00AE551D">
            <w:pPr>
              <w:tabs>
                <w:tab w:val="left" w:pos="2340"/>
              </w:tabs>
              <w:rPr>
                <w:rFonts w:asciiTheme="minorHAnsi" w:hAnsiTheme="minorHAnsi" w:cstheme="minorHAnsi"/>
                <w:b/>
                <w:bCs/>
                <w:sz w:val="22"/>
                <w:szCs w:val="22"/>
                <w:lang w:val="en-GB"/>
              </w:rPr>
            </w:pPr>
            <w:r w:rsidRPr="00C71CE2">
              <w:rPr>
                <w:rFonts w:asciiTheme="minorHAnsi" w:hAnsiTheme="minorHAnsi" w:cstheme="minorHAnsi"/>
                <w:b/>
                <w:bCs/>
                <w:sz w:val="22"/>
                <w:szCs w:val="22"/>
                <w:lang w:val="en-GB" w:bidi="my-MM"/>
              </w:rPr>
              <w:t>IDHEAP, Lausanne</w:t>
            </w:r>
          </w:p>
        </w:tc>
        <w:tc>
          <w:tcPr>
            <w:tcW w:w="1041" w:type="dxa"/>
            <w:tcBorders>
              <w:top w:val="single" w:sz="4" w:space="0" w:color="auto"/>
            </w:tcBorders>
            <w:shd w:val="clear" w:color="auto" w:fill="auto"/>
            <w:vAlign w:val="center"/>
          </w:tcPr>
          <w:p w14:paraId="4EE6EFF5" w14:textId="77777777" w:rsidR="00BE5F40" w:rsidRPr="00C71CE2" w:rsidRDefault="00BE5F40" w:rsidP="00AE551D">
            <w:pPr>
              <w:tabs>
                <w:tab w:val="left" w:pos="2340"/>
              </w:tabs>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1.5</w:t>
            </w:r>
          </w:p>
        </w:tc>
        <w:tc>
          <w:tcPr>
            <w:tcW w:w="1784" w:type="dxa"/>
            <w:tcBorders>
              <w:top w:val="single" w:sz="4" w:space="0" w:color="auto"/>
            </w:tcBorders>
            <w:shd w:val="clear" w:color="auto" w:fill="auto"/>
          </w:tcPr>
          <w:p w14:paraId="0C90771A" w14:textId="46428F4E" w:rsidR="00BE5F40" w:rsidRPr="00C71CE2" w:rsidRDefault="00BE5F40" w:rsidP="00AE551D">
            <w:pPr>
              <w:tabs>
                <w:tab w:val="left" w:pos="2340"/>
              </w:tabs>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November 202</w:t>
            </w:r>
            <w:r w:rsidR="006166CF" w:rsidRPr="00C71CE2">
              <w:rPr>
                <w:rFonts w:asciiTheme="minorHAnsi" w:hAnsiTheme="minorHAnsi" w:cstheme="minorHAnsi"/>
                <w:b/>
                <w:bCs/>
                <w:sz w:val="22"/>
                <w:szCs w:val="22"/>
                <w:lang w:val="en-GB"/>
              </w:rPr>
              <w:t>2</w:t>
            </w:r>
          </w:p>
        </w:tc>
      </w:tr>
      <w:tr w:rsidR="00BE5F40" w:rsidRPr="00C71CE2" w14:paraId="7C78410C" w14:textId="77777777" w:rsidTr="00AE551D">
        <w:tc>
          <w:tcPr>
            <w:tcW w:w="3202" w:type="dxa"/>
            <w:shd w:val="clear" w:color="auto" w:fill="auto"/>
            <w:vAlign w:val="center"/>
          </w:tcPr>
          <w:p w14:paraId="37C1B75E" w14:textId="655B913B" w:rsidR="00BE5F40" w:rsidRPr="00C71CE2" w:rsidRDefault="005B4EBC" w:rsidP="00AE551D">
            <w:pPr>
              <w:tabs>
                <w:tab w:val="left" w:pos="2340"/>
              </w:tabs>
              <w:rPr>
                <w:rFonts w:asciiTheme="minorHAnsi" w:hAnsiTheme="minorHAnsi" w:cstheme="minorHAnsi"/>
                <w:b/>
                <w:bCs/>
                <w:sz w:val="22"/>
                <w:szCs w:val="22"/>
                <w:lang w:val="en-GB"/>
              </w:rPr>
            </w:pPr>
            <w:r w:rsidRPr="005B4EBC">
              <w:rPr>
                <w:rFonts w:asciiTheme="minorHAnsi" w:hAnsiTheme="minorHAnsi" w:cstheme="minorHAnsi"/>
                <w:b/>
                <w:bCs/>
                <w:sz w:val="22"/>
                <w:szCs w:val="22"/>
                <w:lang w:val="en-GB" w:bidi="my-MM"/>
              </w:rPr>
              <w:t>Communicating Public Administration Research</w:t>
            </w:r>
          </w:p>
        </w:tc>
        <w:tc>
          <w:tcPr>
            <w:tcW w:w="1597" w:type="dxa"/>
            <w:shd w:val="clear" w:color="auto" w:fill="auto"/>
          </w:tcPr>
          <w:p w14:paraId="1DA472EF" w14:textId="77777777" w:rsidR="00BE5F40" w:rsidRPr="00C71CE2" w:rsidRDefault="00BE5F40" w:rsidP="00AE551D">
            <w:pPr>
              <w:tabs>
                <w:tab w:val="left" w:pos="2340"/>
              </w:tabs>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Compulsory</w:t>
            </w:r>
          </w:p>
        </w:tc>
        <w:tc>
          <w:tcPr>
            <w:tcW w:w="1438" w:type="dxa"/>
            <w:shd w:val="clear" w:color="auto" w:fill="auto"/>
            <w:vAlign w:val="center"/>
          </w:tcPr>
          <w:p w14:paraId="48D9EFE0" w14:textId="77777777" w:rsidR="00BE5F40" w:rsidRPr="00C71CE2" w:rsidRDefault="00BE5F40">
            <w:pPr>
              <w:spacing w:beforeLines="20" w:before="48" w:afterLines="20" w:after="48"/>
              <w:rPr>
                <w:rFonts w:asciiTheme="minorHAnsi" w:hAnsiTheme="minorHAnsi" w:cstheme="minorHAnsi"/>
                <w:b/>
                <w:bCs/>
                <w:sz w:val="22"/>
                <w:szCs w:val="22"/>
                <w:lang w:val="en-GB" w:bidi="my-MM"/>
              </w:rPr>
            </w:pPr>
            <w:r w:rsidRPr="00C71CE2">
              <w:rPr>
                <w:rFonts w:asciiTheme="minorHAnsi" w:hAnsiTheme="minorHAnsi" w:cstheme="minorHAnsi"/>
                <w:b/>
                <w:bCs/>
                <w:sz w:val="22"/>
                <w:szCs w:val="22"/>
                <w:lang w:val="en-GB" w:bidi="my-MM"/>
              </w:rPr>
              <w:t>IDHEAP,</w:t>
            </w:r>
          </w:p>
          <w:p w14:paraId="6BD42EED" w14:textId="77777777" w:rsidR="00BE5F40" w:rsidRPr="00C71CE2" w:rsidRDefault="00BE5F40" w:rsidP="00AE551D">
            <w:pPr>
              <w:tabs>
                <w:tab w:val="left" w:pos="2340"/>
              </w:tabs>
              <w:rPr>
                <w:rFonts w:asciiTheme="minorHAnsi" w:hAnsiTheme="minorHAnsi" w:cstheme="minorHAnsi"/>
                <w:b/>
                <w:bCs/>
                <w:sz w:val="22"/>
                <w:szCs w:val="22"/>
                <w:lang w:val="en-GB"/>
              </w:rPr>
            </w:pPr>
            <w:r w:rsidRPr="00C71CE2">
              <w:rPr>
                <w:rFonts w:asciiTheme="minorHAnsi" w:hAnsiTheme="minorHAnsi" w:cstheme="minorHAnsi"/>
                <w:b/>
                <w:bCs/>
                <w:sz w:val="22"/>
                <w:szCs w:val="22"/>
                <w:lang w:val="en-GB" w:bidi="my-MM"/>
              </w:rPr>
              <w:t>Lausanne</w:t>
            </w:r>
          </w:p>
        </w:tc>
        <w:tc>
          <w:tcPr>
            <w:tcW w:w="1041" w:type="dxa"/>
            <w:shd w:val="clear" w:color="auto" w:fill="auto"/>
            <w:vAlign w:val="center"/>
          </w:tcPr>
          <w:p w14:paraId="46193009" w14:textId="77777777" w:rsidR="00BE5F40" w:rsidRPr="00C71CE2" w:rsidRDefault="00BE5F40" w:rsidP="00AE551D">
            <w:pPr>
              <w:tabs>
                <w:tab w:val="left" w:pos="2340"/>
              </w:tabs>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2</w:t>
            </w:r>
          </w:p>
        </w:tc>
        <w:tc>
          <w:tcPr>
            <w:tcW w:w="1784" w:type="dxa"/>
            <w:shd w:val="clear" w:color="auto" w:fill="auto"/>
          </w:tcPr>
          <w:p w14:paraId="4F549F83" w14:textId="0280765C" w:rsidR="00BE5F40" w:rsidRPr="00C71CE2" w:rsidRDefault="00BE5F40" w:rsidP="00AE551D">
            <w:pPr>
              <w:tabs>
                <w:tab w:val="left" w:pos="2340"/>
              </w:tabs>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September 202</w:t>
            </w:r>
            <w:r w:rsidR="000F7AC6" w:rsidRPr="00C71CE2">
              <w:rPr>
                <w:rFonts w:asciiTheme="minorHAnsi" w:hAnsiTheme="minorHAnsi" w:cstheme="minorHAnsi"/>
                <w:b/>
                <w:bCs/>
                <w:sz w:val="22"/>
                <w:szCs w:val="22"/>
                <w:lang w:val="en-GB"/>
              </w:rPr>
              <w:t>2</w:t>
            </w:r>
          </w:p>
        </w:tc>
      </w:tr>
      <w:tr w:rsidR="00BE5F40" w:rsidRPr="00C71CE2" w14:paraId="77E79DC2" w14:textId="77777777" w:rsidTr="002E6549">
        <w:tc>
          <w:tcPr>
            <w:tcW w:w="3202" w:type="dxa"/>
          </w:tcPr>
          <w:p w14:paraId="2C646F1C" w14:textId="77777777" w:rsidR="00BE5F40" w:rsidRPr="00C71CE2" w:rsidRDefault="00BE5F40" w:rsidP="00AE551D">
            <w:pPr>
              <w:tabs>
                <w:tab w:val="left" w:pos="2340"/>
              </w:tabs>
              <w:rPr>
                <w:rFonts w:asciiTheme="minorHAnsi" w:hAnsiTheme="minorHAnsi" w:cstheme="minorHAnsi"/>
                <w:sz w:val="22"/>
                <w:szCs w:val="22"/>
                <w:lang w:val="en-GB"/>
              </w:rPr>
            </w:pPr>
            <w:r w:rsidRPr="00C71CE2">
              <w:rPr>
                <w:rFonts w:asciiTheme="minorHAnsi" w:hAnsiTheme="minorHAnsi" w:cstheme="minorHAnsi"/>
                <w:sz w:val="22"/>
                <w:szCs w:val="22"/>
                <w:lang w:val="en-GB"/>
              </w:rPr>
              <w:t>Selected course 3</w:t>
            </w:r>
          </w:p>
        </w:tc>
        <w:tc>
          <w:tcPr>
            <w:tcW w:w="1597" w:type="dxa"/>
          </w:tcPr>
          <w:p w14:paraId="2407417E" w14:textId="1BE0CDD6" w:rsidR="00BE5F40" w:rsidRPr="00C71CE2" w:rsidRDefault="009875B6" w:rsidP="00AE551D">
            <w:pPr>
              <w:tabs>
                <w:tab w:val="left" w:pos="2340"/>
              </w:tabs>
              <w:rPr>
                <w:rFonts w:asciiTheme="minorHAnsi" w:hAnsiTheme="minorHAnsi" w:cstheme="minorHAnsi"/>
                <w:sz w:val="22"/>
                <w:szCs w:val="22"/>
                <w:lang w:val="en-GB"/>
              </w:rPr>
            </w:pPr>
            <w:r w:rsidRPr="00C71CE2">
              <w:rPr>
                <w:rFonts w:asciiTheme="minorHAnsi" w:hAnsiTheme="minorHAnsi" w:cstheme="minorHAnsi"/>
                <w:sz w:val="22"/>
                <w:szCs w:val="22"/>
                <w:lang w:val="en-GB"/>
              </w:rPr>
              <w:t>Optional</w:t>
            </w:r>
          </w:p>
        </w:tc>
        <w:tc>
          <w:tcPr>
            <w:tcW w:w="1438" w:type="dxa"/>
          </w:tcPr>
          <w:p w14:paraId="45683AB7" w14:textId="7E3C3398" w:rsidR="00BE5F40" w:rsidRPr="00C71CE2" w:rsidRDefault="00BE5F40" w:rsidP="00AE551D">
            <w:pPr>
              <w:tabs>
                <w:tab w:val="left" w:pos="2340"/>
              </w:tabs>
              <w:rPr>
                <w:rFonts w:asciiTheme="minorHAnsi" w:hAnsiTheme="minorHAnsi" w:cstheme="minorHAnsi"/>
                <w:sz w:val="22"/>
                <w:szCs w:val="22"/>
                <w:lang w:val="en-GB"/>
              </w:rPr>
            </w:pPr>
          </w:p>
        </w:tc>
        <w:tc>
          <w:tcPr>
            <w:tcW w:w="1041" w:type="dxa"/>
          </w:tcPr>
          <w:p w14:paraId="4AA1644F" w14:textId="77777777" w:rsidR="00BE5F40" w:rsidRPr="00C71CE2" w:rsidRDefault="00BE5F40" w:rsidP="00AE551D">
            <w:pPr>
              <w:tabs>
                <w:tab w:val="left" w:pos="2340"/>
              </w:tabs>
              <w:rPr>
                <w:rFonts w:asciiTheme="minorHAnsi" w:hAnsiTheme="minorHAnsi" w:cstheme="minorHAnsi"/>
                <w:sz w:val="22"/>
                <w:szCs w:val="22"/>
                <w:lang w:val="en-GB"/>
              </w:rPr>
            </w:pPr>
          </w:p>
        </w:tc>
        <w:tc>
          <w:tcPr>
            <w:tcW w:w="1784" w:type="dxa"/>
          </w:tcPr>
          <w:p w14:paraId="2C91FEC5" w14:textId="77777777" w:rsidR="00BE5F40" w:rsidRPr="00C71CE2" w:rsidRDefault="00BE5F40" w:rsidP="00AE551D">
            <w:pPr>
              <w:tabs>
                <w:tab w:val="left" w:pos="2340"/>
              </w:tabs>
              <w:rPr>
                <w:rFonts w:asciiTheme="minorHAnsi" w:hAnsiTheme="minorHAnsi" w:cstheme="minorHAnsi"/>
                <w:sz w:val="22"/>
                <w:szCs w:val="22"/>
                <w:lang w:val="en-GB"/>
              </w:rPr>
            </w:pPr>
          </w:p>
        </w:tc>
      </w:tr>
      <w:tr w:rsidR="00BE5F40" w:rsidRPr="00C71CE2" w14:paraId="5EC1AAD7" w14:textId="77777777" w:rsidTr="002E6549">
        <w:tc>
          <w:tcPr>
            <w:tcW w:w="3202" w:type="dxa"/>
          </w:tcPr>
          <w:p w14:paraId="0B9C25A6" w14:textId="77777777" w:rsidR="00BE5F40" w:rsidRPr="00C71CE2" w:rsidRDefault="00BE5F40" w:rsidP="00AE551D">
            <w:pPr>
              <w:tabs>
                <w:tab w:val="left" w:pos="2340"/>
              </w:tabs>
              <w:rPr>
                <w:rFonts w:asciiTheme="minorHAnsi" w:hAnsiTheme="minorHAnsi" w:cstheme="minorHAnsi"/>
                <w:sz w:val="22"/>
                <w:szCs w:val="22"/>
                <w:lang w:val="en-GB"/>
              </w:rPr>
            </w:pPr>
            <w:r w:rsidRPr="00C71CE2">
              <w:rPr>
                <w:rFonts w:asciiTheme="minorHAnsi" w:hAnsiTheme="minorHAnsi" w:cstheme="minorHAnsi"/>
                <w:sz w:val="22"/>
                <w:szCs w:val="22"/>
                <w:lang w:val="en-GB"/>
              </w:rPr>
              <w:t>Selected course 4</w:t>
            </w:r>
          </w:p>
        </w:tc>
        <w:tc>
          <w:tcPr>
            <w:tcW w:w="1597" w:type="dxa"/>
          </w:tcPr>
          <w:p w14:paraId="005D02B0" w14:textId="3688D71C" w:rsidR="00BE5F40" w:rsidRPr="00C71CE2" w:rsidRDefault="009875B6" w:rsidP="00AE551D">
            <w:pPr>
              <w:tabs>
                <w:tab w:val="left" w:pos="2340"/>
              </w:tabs>
              <w:rPr>
                <w:rFonts w:asciiTheme="minorHAnsi" w:hAnsiTheme="minorHAnsi" w:cstheme="minorHAnsi"/>
                <w:sz w:val="22"/>
                <w:szCs w:val="22"/>
                <w:lang w:val="en-GB"/>
              </w:rPr>
            </w:pPr>
            <w:r w:rsidRPr="00C71CE2">
              <w:rPr>
                <w:rFonts w:asciiTheme="minorHAnsi" w:hAnsiTheme="minorHAnsi" w:cstheme="minorHAnsi"/>
                <w:sz w:val="22"/>
                <w:szCs w:val="22"/>
                <w:lang w:val="en-GB"/>
              </w:rPr>
              <w:t>Optional</w:t>
            </w:r>
          </w:p>
        </w:tc>
        <w:tc>
          <w:tcPr>
            <w:tcW w:w="1438" w:type="dxa"/>
          </w:tcPr>
          <w:p w14:paraId="0B3CC1F4" w14:textId="77777777" w:rsidR="00BE5F40" w:rsidRPr="00C71CE2" w:rsidRDefault="00BE5F40" w:rsidP="00AE551D">
            <w:pPr>
              <w:tabs>
                <w:tab w:val="left" w:pos="2340"/>
              </w:tabs>
              <w:rPr>
                <w:rFonts w:asciiTheme="minorHAnsi" w:hAnsiTheme="minorHAnsi" w:cstheme="minorHAnsi"/>
                <w:sz w:val="22"/>
                <w:szCs w:val="22"/>
                <w:lang w:val="en-GB"/>
              </w:rPr>
            </w:pPr>
          </w:p>
        </w:tc>
        <w:tc>
          <w:tcPr>
            <w:tcW w:w="1041" w:type="dxa"/>
          </w:tcPr>
          <w:p w14:paraId="34E960F8" w14:textId="77777777" w:rsidR="00BE5F40" w:rsidRPr="00C71CE2" w:rsidRDefault="00BE5F40" w:rsidP="00AE551D">
            <w:pPr>
              <w:tabs>
                <w:tab w:val="left" w:pos="2340"/>
              </w:tabs>
              <w:rPr>
                <w:rFonts w:asciiTheme="minorHAnsi" w:hAnsiTheme="minorHAnsi" w:cstheme="minorHAnsi"/>
                <w:sz w:val="22"/>
                <w:szCs w:val="22"/>
                <w:lang w:val="en-GB"/>
              </w:rPr>
            </w:pPr>
          </w:p>
        </w:tc>
        <w:tc>
          <w:tcPr>
            <w:tcW w:w="1784" w:type="dxa"/>
          </w:tcPr>
          <w:p w14:paraId="7839DC34" w14:textId="77777777" w:rsidR="00BE5F40" w:rsidRPr="00C71CE2" w:rsidRDefault="00BE5F40" w:rsidP="00AE551D">
            <w:pPr>
              <w:tabs>
                <w:tab w:val="left" w:pos="2340"/>
              </w:tabs>
              <w:rPr>
                <w:rFonts w:asciiTheme="minorHAnsi" w:hAnsiTheme="minorHAnsi" w:cstheme="minorHAnsi"/>
                <w:sz w:val="22"/>
                <w:szCs w:val="22"/>
                <w:lang w:val="en-GB"/>
              </w:rPr>
            </w:pPr>
          </w:p>
        </w:tc>
      </w:tr>
      <w:tr w:rsidR="00BE5F40" w:rsidRPr="00C71CE2" w14:paraId="19719188" w14:textId="77777777" w:rsidTr="004455B9">
        <w:tc>
          <w:tcPr>
            <w:tcW w:w="3202" w:type="dxa"/>
            <w:tcBorders>
              <w:bottom w:val="single" w:sz="4" w:space="0" w:color="auto"/>
            </w:tcBorders>
          </w:tcPr>
          <w:p w14:paraId="46C3EA93" w14:textId="77777777" w:rsidR="00BE5F40" w:rsidRPr="00C71CE2" w:rsidRDefault="00BE5F40" w:rsidP="00AE551D">
            <w:pPr>
              <w:tabs>
                <w:tab w:val="left" w:pos="2340"/>
              </w:tabs>
              <w:rPr>
                <w:rFonts w:asciiTheme="minorHAnsi" w:hAnsiTheme="minorHAnsi" w:cstheme="minorHAnsi"/>
                <w:sz w:val="22"/>
                <w:szCs w:val="22"/>
                <w:lang w:val="en-GB"/>
              </w:rPr>
            </w:pPr>
            <w:r w:rsidRPr="00C71CE2">
              <w:rPr>
                <w:rFonts w:asciiTheme="minorHAnsi" w:hAnsiTheme="minorHAnsi" w:cstheme="minorHAnsi"/>
                <w:sz w:val="22"/>
                <w:szCs w:val="22"/>
                <w:lang w:val="en-GB"/>
              </w:rPr>
              <w:t xml:space="preserve">Etc. </w:t>
            </w:r>
          </w:p>
        </w:tc>
        <w:tc>
          <w:tcPr>
            <w:tcW w:w="1597" w:type="dxa"/>
            <w:tcBorders>
              <w:bottom w:val="single" w:sz="4" w:space="0" w:color="auto"/>
            </w:tcBorders>
          </w:tcPr>
          <w:p w14:paraId="650AD587" w14:textId="77777777" w:rsidR="00BE5F40" w:rsidRPr="00C71CE2" w:rsidRDefault="00BE5F40" w:rsidP="00AE551D">
            <w:pPr>
              <w:tabs>
                <w:tab w:val="left" w:pos="2340"/>
              </w:tabs>
              <w:rPr>
                <w:rFonts w:asciiTheme="minorHAnsi" w:hAnsiTheme="minorHAnsi" w:cstheme="minorHAnsi"/>
                <w:sz w:val="22"/>
                <w:szCs w:val="22"/>
                <w:lang w:val="en-GB"/>
              </w:rPr>
            </w:pPr>
          </w:p>
        </w:tc>
        <w:tc>
          <w:tcPr>
            <w:tcW w:w="1438" w:type="dxa"/>
            <w:tcBorders>
              <w:bottom w:val="single" w:sz="4" w:space="0" w:color="auto"/>
            </w:tcBorders>
          </w:tcPr>
          <w:p w14:paraId="6BAE8ADC" w14:textId="77777777" w:rsidR="00BE5F40" w:rsidRPr="00C71CE2" w:rsidRDefault="00BE5F40" w:rsidP="00AE551D">
            <w:pPr>
              <w:tabs>
                <w:tab w:val="left" w:pos="2340"/>
              </w:tabs>
              <w:rPr>
                <w:rFonts w:asciiTheme="minorHAnsi" w:hAnsiTheme="minorHAnsi" w:cstheme="minorHAnsi"/>
                <w:sz w:val="22"/>
                <w:szCs w:val="22"/>
                <w:lang w:val="en-GB"/>
              </w:rPr>
            </w:pPr>
          </w:p>
        </w:tc>
        <w:tc>
          <w:tcPr>
            <w:tcW w:w="1041" w:type="dxa"/>
            <w:tcBorders>
              <w:bottom w:val="single" w:sz="4" w:space="0" w:color="auto"/>
            </w:tcBorders>
          </w:tcPr>
          <w:p w14:paraId="22120C90" w14:textId="77777777" w:rsidR="00BE5F40" w:rsidRPr="00C71CE2" w:rsidRDefault="00BE5F40" w:rsidP="00AE551D">
            <w:pPr>
              <w:tabs>
                <w:tab w:val="left" w:pos="2340"/>
              </w:tabs>
              <w:rPr>
                <w:rFonts w:asciiTheme="minorHAnsi" w:hAnsiTheme="minorHAnsi" w:cstheme="minorHAnsi"/>
                <w:sz w:val="22"/>
                <w:szCs w:val="22"/>
                <w:lang w:val="en-GB"/>
              </w:rPr>
            </w:pPr>
          </w:p>
        </w:tc>
        <w:tc>
          <w:tcPr>
            <w:tcW w:w="1784" w:type="dxa"/>
            <w:tcBorders>
              <w:bottom w:val="single" w:sz="4" w:space="0" w:color="auto"/>
            </w:tcBorders>
          </w:tcPr>
          <w:p w14:paraId="2978C6DB" w14:textId="77777777" w:rsidR="00BE5F40" w:rsidRPr="00C71CE2" w:rsidRDefault="00BE5F40" w:rsidP="00AE551D">
            <w:pPr>
              <w:tabs>
                <w:tab w:val="left" w:pos="2340"/>
              </w:tabs>
              <w:rPr>
                <w:rFonts w:asciiTheme="minorHAnsi" w:hAnsiTheme="minorHAnsi" w:cstheme="minorHAnsi"/>
                <w:sz w:val="22"/>
                <w:szCs w:val="22"/>
                <w:lang w:val="en-GB"/>
              </w:rPr>
            </w:pPr>
          </w:p>
        </w:tc>
      </w:tr>
      <w:tr w:rsidR="00BE5F40" w:rsidRPr="00C71CE2" w14:paraId="7202054D" w14:textId="77777777" w:rsidTr="004455B9">
        <w:tc>
          <w:tcPr>
            <w:tcW w:w="6237" w:type="dxa"/>
            <w:gridSpan w:val="3"/>
            <w:tcBorders>
              <w:top w:val="single" w:sz="4" w:space="0" w:color="auto"/>
              <w:bottom w:val="single" w:sz="4" w:space="0" w:color="auto"/>
            </w:tcBorders>
          </w:tcPr>
          <w:p w14:paraId="34E8DD4F" w14:textId="154964CB" w:rsidR="00BE5F40" w:rsidRPr="0092147B" w:rsidRDefault="00BE5F40" w:rsidP="00AE551D">
            <w:pPr>
              <w:tabs>
                <w:tab w:val="left" w:pos="2340"/>
              </w:tabs>
              <w:rPr>
                <w:rFonts w:asciiTheme="minorHAnsi" w:hAnsiTheme="minorHAnsi" w:cstheme="minorHAnsi"/>
                <w:b/>
                <w:bCs/>
                <w:color w:val="0070C0"/>
                <w:sz w:val="22"/>
                <w:szCs w:val="22"/>
                <w:lang w:val="en-GB"/>
              </w:rPr>
            </w:pPr>
            <w:r w:rsidRPr="0092147B">
              <w:rPr>
                <w:rFonts w:asciiTheme="minorHAnsi" w:hAnsiTheme="minorHAnsi" w:cstheme="minorHAnsi"/>
                <w:b/>
                <w:bCs/>
                <w:color w:val="0070C0"/>
                <w:sz w:val="22"/>
                <w:szCs w:val="22"/>
                <w:lang w:val="en-GB"/>
              </w:rPr>
              <w:t xml:space="preserve">Total </w:t>
            </w:r>
            <w:r w:rsidR="00A258E2" w:rsidRPr="0092147B">
              <w:rPr>
                <w:rFonts w:asciiTheme="minorHAnsi" w:hAnsiTheme="minorHAnsi" w:cstheme="minorHAnsi"/>
                <w:b/>
                <w:bCs/>
                <w:color w:val="0070C0"/>
                <w:sz w:val="22"/>
                <w:szCs w:val="22"/>
                <w:lang w:val="en-GB"/>
              </w:rPr>
              <w:t xml:space="preserve">ECTS </w:t>
            </w:r>
            <w:r w:rsidRPr="0092147B">
              <w:rPr>
                <w:rFonts w:asciiTheme="minorHAnsi" w:hAnsiTheme="minorHAnsi" w:cstheme="minorHAnsi"/>
                <w:b/>
                <w:bCs/>
                <w:color w:val="0070C0"/>
                <w:sz w:val="22"/>
                <w:szCs w:val="22"/>
                <w:lang w:val="en-GB"/>
              </w:rPr>
              <w:t xml:space="preserve">for </w:t>
            </w:r>
            <w:r w:rsidR="00B360C8" w:rsidRPr="0092147B">
              <w:rPr>
                <w:rFonts w:asciiTheme="minorHAnsi" w:hAnsiTheme="minorHAnsi" w:cstheme="minorHAnsi"/>
                <w:b/>
                <w:bCs/>
                <w:color w:val="0070C0"/>
                <w:sz w:val="22"/>
                <w:szCs w:val="22"/>
                <w:lang w:val="en-GB"/>
              </w:rPr>
              <w:t xml:space="preserve">the </w:t>
            </w:r>
            <w:r w:rsidRPr="0092147B">
              <w:rPr>
                <w:rFonts w:asciiTheme="minorHAnsi" w:hAnsiTheme="minorHAnsi" w:cstheme="minorHAnsi"/>
                <w:b/>
                <w:bCs/>
                <w:color w:val="0070C0"/>
                <w:sz w:val="22"/>
                <w:szCs w:val="22"/>
                <w:lang w:val="en-GB"/>
              </w:rPr>
              <w:t>Theory part</w:t>
            </w:r>
          </w:p>
        </w:tc>
        <w:tc>
          <w:tcPr>
            <w:tcW w:w="2825" w:type="dxa"/>
            <w:gridSpan w:val="2"/>
            <w:tcBorders>
              <w:top w:val="single" w:sz="4" w:space="0" w:color="auto"/>
              <w:bottom w:val="single" w:sz="4" w:space="0" w:color="auto"/>
            </w:tcBorders>
          </w:tcPr>
          <w:p w14:paraId="647EDD70" w14:textId="77777777" w:rsidR="00BE5F40" w:rsidRPr="0092147B" w:rsidRDefault="00BE5F40" w:rsidP="002E6549">
            <w:pPr>
              <w:tabs>
                <w:tab w:val="left" w:pos="2340"/>
              </w:tabs>
              <w:jc w:val="center"/>
              <w:rPr>
                <w:rFonts w:asciiTheme="minorHAnsi" w:hAnsiTheme="minorHAnsi" w:cstheme="minorHAnsi"/>
                <w:color w:val="0070C0"/>
                <w:sz w:val="22"/>
                <w:szCs w:val="22"/>
                <w:lang w:val="en-GB"/>
              </w:rPr>
            </w:pPr>
            <w:r w:rsidRPr="0092147B">
              <w:rPr>
                <w:rFonts w:asciiTheme="minorHAnsi" w:hAnsiTheme="minorHAnsi" w:cstheme="minorHAnsi"/>
                <w:b/>
                <w:bCs/>
                <w:color w:val="0070C0"/>
                <w:sz w:val="22"/>
                <w:szCs w:val="22"/>
                <w:lang w:val="en-GB"/>
              </w:rPr>
              <w:t>3.5/9</w:t>
            </w:r>
          </w:p>
        </w:tc>
      </w:tr>
    </w:tbl>
    <w:p w14:paraId="52923F3A" w14:textId="0FEDD60A" w:rsidR="00BE5F40" w:rsidRPr="00C71CE2" w:rsidRDefault="00BE5F40" w:rsidP="00BE5F40">
      <w:pPr>
        <w:tabs>
          <w:tab w:val="left" w:pos="2340"/>
        </w:tabs>
        <w:jc w:val="both"/>
        <w:rPr>
          <w:rFonts w:cstheme="minorHAnsi"/>
        </w:rPr>
      </w:pPr>
    </w:p>
    <w:p w14:paraId="323909C3" w14:textId="3BAC6A29" w:rsidR="00B0022B" w:rsidRPr="0092147B" w:rsidRDefault="00B0022B" w:rsidP="0089065E">
      <w:pPr>
        <w:pStyle w:val="Titre2"/>
        <w:rPr>
          <w:rFonts w:asciiTheme="minorHAnsi" w:hAnsiTheme="minorHAnsi" w:cstheme="minorHAnsi"/>
          <w:color w:val="0070C0"/>
        </w:rPr>
      </w:pPr>
      <w:r w:rsidRPr="0092147B">
        <w:rPr>
          <w:rFonts w:asciiTheme="minorHAnsi" w:hAnsiTheme="minorHAnsi" w:cstheme="minorHAnsi"/>
          <w:color w:val="0070C0"/>
        </w:rPr>
        <w:t xml:space="preserve">Methods – 6 </w:t>
      </w:r>
      <w:r w:rsidR="00AA5D95" w:rsidRPr="0092147B">
        <w:rPr>
          <w:rFonts w:asciiTheme="minorHAnsi" w:hAnsiTheme="minorHAnsi" w:cstheme="minorHAnsi"/>
          <w:color w:val="0070C0"/>
        </w:rPr>
        <w:t>ECTS</w:t>
      </w:r>
    </w:p>
    <w:p w14:paraId="3DC9F989" w14:textId="79FD8527" w:rsidR="007D1873" w:rsidRPr="00C71CE2" w:rsidRDefault="007D1873" w:rsidP="00AE551D">
      <w:pPr>
        <w:spacing w:after="240"/>
        <w:jc w:val="both"/>
        <w:rPr>
          <w:rFonts w:eastAsia="Times New Roman" w:cstheme="minorHAnsi"/>
          <w:i/>
          <w:iCs/>
          <w:sz w:val="20"/>
          <w:szCs w:val="20"/>
        </w:rPr>
      </w:pPr>
      <w:r w:rsidRPr="00C71CE2">
        <w:rPr>
          <w:rFonts w:eastAsia="Times New Roman" w:cstheme="minorHAnsi"/>
          <w:i/>
          <w:iCs/>
          <w:sz w:val="20"/>
          <w:szCs w:val="20"/>
        </w:rPr>
        <w:t xml:space="preserve">The </w:t>
      </w:r>
      <w:r w:rsidRPr="00C71CE2">
        <w:rPr>
          <w:rFonts w:eastAsia="Times New Roman" w:cstheme="minorHAnsi"/>
          <w:b/>
          <w:bCs/>
          <w:i/>
          <w:iCs/>
          <w:sz w:val="20"/>
          <w:szCs w:val="20"/>
        </w:rPr>
        <w:t>bold courses</w:t>
      </w:r>
      <w:r w:rsidRPr="00C71CE2">
        <w:rPr>
          <w:rFonts w:eastAsia="Times New Roman" w:cstheme="minorHAnsi"/>
          <w:i/>
          <w:iCs/>
          <w:sz w:val="20"/>
          <w:szCs w:val="20"/>
        </w:rPr>
        <w:t xml:space="preserve"> in the table below are compulsory. They are organi</w:t>
      </w:r>
      <w:r w:rsidR="007D51A5" w:rsidRPr="00C71CE2">
        <w:rPr>
          <w:rFonts w:cstheme="minorHAnsi"/>
          <w:i/>
          <w:iCs/>
          <w:sz w:val="20"/>
          <w:szCs w:val="20"/>
        </w:rPr>
        <w:t>z</w:t>
      </w:r>
      <w:r w:rsidRPr="00C71CE2">
        <w:rPr>
          <w:rFonts w:eastAsia="Times New Roman" w:cstheme="minorHAnsi"/>
          <w:i/>
          <w:iCs/>
          <w:sz w:val="20"/>
          <w:szCs w:val="20"/>
        </w:rPr>
        <w:t xml:space="preserve">ed every two years by the IDHEAP training programme. The schedule below is given as an example based on previous years and may be subject to change. The update schedule is available on the </w:t>
      </w:r>
      <w:hyperlink r:id="rId8" w:history="1">
        <w:r w:rsidRPr="00C71CE2">
          <w:rPr>
            <w:rStyle w:val="Lienhypertexte"/>
            <w:rFonts w:eastAsia="Times New Roman" w:cstheme="minorHAnsi"/>
            <w:i/>
            <w:iCs/>
            <w:sz w:val="20"/>
            <w:szCs w:val="20"/>
          </w:rPr>
          <w:t>IDHEAP training programme’s website</w:t>
        </w:r>
      </w:hyperlink>
      <w:r w:rsidRPr="00C71CE2">
        <w:rPr>
          <w:rFonts w:eastAsia="Times New Roman" w:cstheme="minorHAnsi"/>
          <w:i/>
          <w:iCs/>
          <w:sz w:val="20"/>
          <w:szCs w:val="20"/>
        </w:rPr>
        <w:t xml:space="preserve">. For the other courses, please select some courses from the </w:t>
      </w:r>
      <w:hyperlink r:id="rId9" w:history="1">
        <w:r w:rsidR="00CF20CB" w:rsidRPr="00C71CE2">
          <w:rPr>
            <w:rStyle w:val="Lienhypertexte"/>
            <w:rFonts w:eastAsia="Times New Roman" w:cstheme="minorHAnsi"/>
            <w:i/>
            <w:iCs/>
            <w:sz w:val="20"/>
            <w:szCs w:val="20"/>
          </w:rPr>
          <w:t>IDHEAP training programme</w:t>
        </w:r>
      </w:hyperlink>
      <w:r w:rsidRPr="00C71CE2">
        <w:rPr>
          <w:rFonts w:eastAsia="Times New Roman" w:cstheme="minorHAnsi"/>
          <w:i/>
          <w:iCs/>
          <w:sz w:val="20"/>
          <w:szCs w:val="20"/>
        </w:rPr>
        <w:t xml:space="preserve"> or other institutes (e.g. </w:t>
      </w:r>
      <w:r w:rsidR="009317E6" w:rsidRPr="00C71CE2">
        <w:rPr>
          <w:rFonts w:cstheme="minorHAnsi"/>
          <w:i/>
          <w:iCs/>
          <w:sz w:val="20"/>
          <w:szCs w:val="20"/>
        </w:rPr>
        <w:t xml:space="preserve">CUSO, </w:t>
      </w:r>
      <w:r w:rsidRPr="00C71CE2">
        <w:rPr>
          <w:rFonts w:eastAsia="Times New Roman" w:cstheme="minorHAnsi"/>
          <w:i/>
          <w:iCs/>
          <w:sz w:val="20"/>
          <w:szCs w:val="20"/>
        </w:rPr>
        <w:t>summer schools</w:t>
      </w:r>
      <w:r w:rsidR="0045658A" w:rsidRPr="00C71CE2">
        <w:rPr>
          <w:rFonts w:cstheme="minorHAnsi"/>
          <w:i/>
          <w:iCs/>
          <w:sz w:val="20"/>
          <w:szCs w:val="20"/>
        </w:rPr>
        <w:t>, etc</w:t>
      </w:r>
      <w:r w:rsidRPr="00C71CE2">
        <w:rPr>
          <w:rFonts w:eastAsia="Times New Roman" w:cstheme="minorHAnsi"/>
          <w:i/>
          <w:iCs/>
          <w:sz w:val="20"/>
          <w:szCs w:val="20"/>
        </w:rPr>
        <w:t>).</w:t>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02"/>
        <w:gridCol w:w="1597"/>
        <w:gridCol w:w="1438"/>
        <w:gridCol w:w="1041"/>
        <w:gridCol w:w="1784"/>
      </w:tblGrid>
      <w:tr w:rsidR="00BE5F40" w:rsidRPr="00C71CE2" w14:paraId="1C0E725A" w14:textId="77777777" w:rsidTr="004455B9">
        <w:tc>
          <w:tcPr>
            <w:tcW w:w="3202" w:type="dxa"/>
            <w:tcBorders>
              <w:top w:val="single" w:sz="4" w:space="0" w:color="auto"/>
              <w:bottom w:val="single" w:sz="4" w:space="0" w:color="auto"/>
            </w:tcBorders>
          </w:tcPr>
          <w:p w14:paraId="1AB723A2" w14:textId="77777777" w:rsidR="00BE5F40" w:rsidRPr="0092147B" w:rsidRDefault="00BE5F40" w:rsidP="002E6549">
            <w:pPr>
              <w:tabs>
                <w:tab w:val="left" w:pos="2340"/>
              </w:tabs>
              <w:rPr>
                <w:rFonts w:asciiTheme="minorHAnsi" w:hAnsiTheme="minorHAnsi" w:cstheme="minorHAnsi"/>
                <w:b/>
                <w:bCs/>
                <w:i/>
                <w:iCs/>
                <w:color w:val="0070C0"/>
                <w:sz w:val="22"/>
                <w:szCs w:val="22"/>
                <w:lang w:val="en-GB"/>
              </w:rPr>
            </w:pPr>
            <w:r w:rsidRPr="0092147B">
              <w:rPr>
                <w:rFonts w:asciiTheme="minorHAnsi" w:hAnsiTheme="minorHAnsi" w:cstheme="minorHAnsi"/>
                <w:b/>
                <w:bCs/>
                <w:i/>
                <w:iCs/>
                <w:color w:val="0070C0"/>
                <w:sz w:val="22"/>
                <w:szCs w:val="22"/>
                <w:lang w:val="en-GB"/>
              </w:rPr>
              <w:t>Course Title</w:t>
            </w:r>
          </w:p>
        </w:tc>
        <w:tc>
          <w:tcPr>
            <w:tcW w:w="1597" w:type="dxa"/>
            <w:tcBorders>
              <w:top w:val="single" w:sz="4" w:space="0" w:color="auto"/>
              <w:bottom w:val="single" w:sz="4" w:space="0" w:color="auto"/>
            </w:tcBorders>
          </w:tcPr>
          <w:p w14:paraId="7EDEAD47" w14:textId="77777777" w:rsidR="00BE5F40" w:rsidRPr="0092147B" w:rsidRDefault="00BE5F40" w:rsidP="002E6549">
            <w:pPr>
              <w:tabs>
                <w:tab w:val="left" w:pos="2340"/>
              </w:tabs>
              <w:rPr>
                <w:rFonts w:asciiTheme="minorHAnsi" w:hAnsiTheme="minorHAnsi" w:cstheme="minorHAnsi"/>
                <w:b/>
                <w:bCs/>
                <w:i/>
                <w:iCs/>
                <w:color w:val="0070C0"/>
                <w:sz w:val="22"/>
                <w:szCs w:val="22"/>
                <w:lang w:val="en-GB"/>
              </w:rPr>
            </w:pPr>
            <w:r w:rsidRPr="0092147B">
              <w:rPr>
                <w:rFonts w:asciiTheme="minorHAnsi" w:hAnsiTheme="minorHAnsi" w:cstheme="minorHAnsi"/>
                <w:b/>
                <w:bCs/>
                <w:i/>
                <w:iCs/>
                <w:color w:val="0070C0"/>
                <w:sz w:val="22"/>
                <w:szCs w:val="22"/>
                <w:lang w:val="en-GB"/>
              </w:rPr>
              <w:t>Compulsory or optional</w:t>
            </w:r>
          </w:p>
        </w:tc>
        <w:tc>
          <w:tcPr>
            <w:tcW w:w="1438" w:type="dxa"/>
            <w:tcBorders>
              <w:top w:val="single" w:sz="4" w:space="0" w:color="auto"/>
              <w:bottom w:val="single" w:sz="4" w:space="0" w:color="auto"/>
            </w:tcBorders>
          </w:tcPr>
          <w:p w14:paraId="3FAA7C2C" w14:textId="77777777" w:rsidR="00BE5F40" w:rsidRPr="0092147B" w:rsidRDefault="00BE5F40" w:rsidP="002E6549">
            <w:pPr>
              <w:tabs>
                <w:tab w:val="left" w:pos="2340"/>
              </w:tabs>
              <w:rPr>
                <w:rFonts w:asciiTheme="minorHAnsi" w:hAnsiTheme="minorHAnsi" w:cstheme="minorHAnsi"/>
                <w:b/>
                <w:bCs/>
                <w:i/>
                <w:iCs/>
                <w:color w:val="0070C0"/>
                <w:sz w:val="22"/>
                <w:szCs w:val="22"/>
                <w:lang w:val="en-GB"/>
              </w:rPr>
            </w:pPr>
            <w:r w:rsidRPr="0092147B">
              <w:rPr>
                <w:rFonts w:asciiTheme="minorHAnsi" w:hAnsiTheme="minorHAnsi" w:cstheme="minorHAnsi"/>
                <w:b/>
                <w:bCs/>
                <w:i/>
                <w:iCs/>
                <w:color w:val="0070C0"/>
                <w:sz w:val="22"/>
                <w:szCs w:val="22"/>
                <w:lang w:val="en-GB"/>
              </w:rPr>
              <w:t>Institution</w:t>
            </w:r>
          </w:p>
        </w:tc>
        <w:tc>
          <w:tcPr>
            <w:tcW w:w="1041" w:type="dxa"/>
            <w:tcBorders>
              <w:top w:val="single" w:sz="4" w:space="0" w:color="auto"/>
              <w:bottom w:val="single" w:sz="4" w:space="0" w:color="auto"/>
            </w:tcBorders>
          </w:tcPr>
          <w:p w14:paraId="0A6A75BC" w14:textId="0DEA179E" w:rsidR="00BE5F40" w:rsidRPr="0092147B" w:rsidRDefault="001348EA" w:rsidP="002E6549">
            <w:pPr>
              <w:tabs>
                <w:tab w:val="left" w:pos="2340"/>
              </w:tabs>
              <w:rPr>
                <w:rFonts w:asciiTheme="minorHAnsi" w:hAnsiTheme="minorHAnsi" w:cstheme="minorHAnsi"/>
                <w:b/>
                <w:bCs/>
                <w:i/>
                <w:iCs/>
                <w:color w:val="0070C0"/>
                <w:sz w:val="22"/>
                <w:szCs w:val="22"/>
                <w:lang w:val="en-GB"/>
              </w:rPr>
            </w:pPr>
            <w:r w:rsidRPr="0092147B">
              <w:rPr>
                <w:rFonts w:asciiTheme="minorHAnsi" w:hAnsiTheme="minorHAnsi" w:cstheme="minorHAnsi"/>
                <w:b/>
                <w:bCs/>
                <w:i/>
                <w:iCs/>
                <w:color w:val="0070C0"/>
                <w:sz w:val="22"/>
                <w:szCs w:val="22"/>
                <w:lang w:val="en-GB"/>
              </w:rPr>
              <w:t>ECTS</w:t>
            </w:r>
          </w:p>
        </w:tc>
        <w:tc>
          <w:tcPr>
            <w:tcW w:w="1784" w:type="dxa"/>
            <w:tcBorders>
              <w:top w:val="single" w:sz="4" w:space="0" w:color="auto"/>
              <w:bottom w:val="single" w:sz="4" w:space="0" w:color="auto"/>
            </w:tcBorders>
          </w:tcPr>
          <w:p w14:paraId="47866FAB" w14:textId="77777777" w:rsidR="00BE5F40" w:rsidRPr="0092147B" w:rsidRDefault="00BE5F40" w:rsidP="002E6549">
            <w:pPr>
              <w:tabs>
                <w:tab w:val="left" w:pos="2340"/>
              </w:tabs>
              <w:rPr>
                <w:rFonts w:asciiTheme="minorHAnsi" w:hAnsiTheme="minorHAnsi" w:cstheme="minorHAnsi"/>
                <w:b/>
                <w:bCs/>
                <w:i/>
                <w:iCs/>
                <w:color w:val="0070C0"/>
                <w:sz w:val="22"/>
                <w:szCs w:val="22"/>
                <w:lang w:val="en-GB"/>
              </w:rPr>
            </w:pPr>
            <w:r w:rsidRPr="0092147B">
              <w:rPr>
                <w:rFonts w:asciiTheme="minorHAnsi" w:hAnsiTheme="minorHAnsi" w:cstheme="minorHAnsi"/>
                <w:b/>
                <w:bCs/>
                <w:i/>
                <w:iCs/>
                <w:color w:val="0070C0"/>
                <w:sz w:val="22"/>
                <w:szCs w:val="22"/>
                <w:lang w:val="en-GB"/>
              </w:rPr>
              <w:t>Scheduled</w:t>
            </w:r>
          </w:p>
          <w:p w14:paraId="3133674B" w14:textId="728A8BA6" w:rsidR="00267C03" w:rsidRPr="0092147B" w:rsidRDefault="00267C03" w:rsidP="002E6549">
            <w:pPr>
              <w:tabs>
                <w:tab w:val="left" w:pos="2340"/>
              </w:tabs>
              <w:rPr>
                <w:rFonts w:asciiTheme="minorHAnsi" w:hAnsiTheme="minorHAnsi" w:cstheme="minorHAnsi"/>
                <w:b/>
                <w:bCs/>
                <w:i/>
                <w:iCs/>
                <w:color w:val="0070C0"/>
                <w:sz w:val="22"/>
                <w:szCs w:val="22"/>
                <w:lang w:val="en-GB"/>
              </w:rPr>
            </w:pPr>
            <w:r w:rsidRPr="0092147B">
              <w:rPr>
                <w:rFonts w:asciiTheme="minorHAnsi" w:hAnsiTheme="minorHAnsi" w:cstheme="minorHAnsi"/>
                <w:b/>
                <w:bCs/>
                <w:i/>
                <w:iCs/>
                <w:color w:val="0070C0"/>
                <w:sz w:val="22"/>
                <w:szCs w:val="22"/>
                <w:lang w:val="en-GB"/>
              </w:rPr>
              <w:t>(tbc)</w:t>
            </w:r>
          </w:p>
        </w:tc>
      </w:tr>
      <w:tr w:rsidR="00BE5F40" w:rsidRPr="00C71CE2" w14:paraId="5CA44C29" w14:textId="77777777" w:rsidTr="004455B9">
        <w:tc>
          <w:tcPr>
            <w:tcW w:w="3202" w:type="dxa"/>
            <w:tcBorders>
              <w:top w:val="single" w:sz="4" w:space="0" w:color="auto"/>
            </w:tcBorders>
            <w:shd w:val="clear" w:color="auto" w:fill="auto"/>
            <w:vAlign w:val="center"/>
          </w:tcPr>
          <w:p w14:paraId="7145B2D2" w14:textId="77777777" w:rsidR="00BE5F40" w:rsidRPr="00C71CE2" w:rsidRDefault="00BE5F40" w:rsidP="002E6549">
            <w:pPr>
              <w:tabs>
                <w:tab w:val="left" w:pos="2340"/>
              </w:tabs>
              <w:jc w:val="both"/>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Methodology and Research Design</w:t>
            </w:r>
          </w:p>
        </w:tc>
        <w:tc>
          <w:tcPr>
            <w:tcW w:w="1597" w:type="dxa"/>
            <w:tcBorders>
              <w:top w:val="single" w:sz="4" w:space="0" w:color="auto"/>
            </w:tcBorders>
            <w:shd w:val="clear" w:color="auto" w:fill="auto"/>
          </w:tcPr>
          <w:p w14:paraId="19EA111C" w14:textId="77777777" w:rsidR="00BE5F40" w:rsidRPr="00C71CE2" w:rsidRDefault="00BE5F40" w:rsidP="002E6549">
            <w:pPr>
              <w:tabs>
                <w:tab w:val="left" w:pos="2340"/>
              </w:tabs>
              <w:jc w:val="both"/>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Compulsory</w:t>
            </w:r>
          </w:p>
        </w:tc>
        <w:tc>
          <w:tcPr>
            <w:tcW w:w="1438" w:type="dxa"/>
            <w:tcBorders>
              <w:top w:val="single" w:sz="4" w:space="0" w:color="auto"/>
            </w:tcBorders>
            <w:shd w:val="clear" w:color="auto" w:fill="auto"/>
            <w:vAlign w:val="center"/>
          </w:tcPr>
          <w:p w14:paraId="439F2B86" w14:textId="77777777" w:rsidR="00BE5F40" w:rsidRPr="00C71CE2" w:rsidRDefault="00BE5F40" w:rsidP="002E6549">
            <w:pPr>
              <w:tabs>
                <w:tab w:val="left" w:pos="2340"/>
              </w:tabs>
              <w:jc w:val="both"/>
              <w:rPr>
                <w:rFonts w:asciiTheme="minorHAnsi" w:hAnsiTheme="minorHAnsi" w:cstheme="minorHAnsi"/>
                <w:b/>
                <w:bCs/>
                <w:sz w:val="22"/>
                <w:szCs w:val="22"/>
                <w:lang w:val="en-GB"/>
              </w:rPr>
            </w:pPr>
            <w:r w:rsidRPr="00C71CE2">
              <w:rPr>
                <w:rFonts w:asciiTheme="minorHAnsi" w:hAnsiTheme="minorHAnsi" w:cstheme="minorHAnsi"/>
                <w:b/>
                <w:bCs/>
                <w:sz w:val="22"/>
                <w:szCs w:val="22"/>
                <w:lang w:val="en-GB" w:bidi="my-MM"/>
              </w:rPr>
              <w:t>IDHEAP, Lausanne</w:t>
            </w:r>
          </w:p>
        </w:tc>
        <w:tc>
          <w:tcPr>
            <w:tcW w:w="1041" w:type="dxa"/>
            <w:tcBorders>
              <w:top w:val="single" w:sz="4" w:space="0" w:color="auto"/>
            </w:tcBorders>
            <w:shd w:val="clear" w:color="auto" w:fill="auto"/>
            <w:vAlign w:val="center"/>
          </w:tcPr>
          <w:p w14:paraId="4C55910A" w14:textId="77777777" w:rsidR="00BE5F40" w:rsidRPr="00C71CE2" w:rsidRDefault="00BE5F40" w:rsidP="002E6549">
            <w:pPr>
              <w:tabs>
                <w:tab w:val="left" w:pos="2340"/>
              </w:tabs>
              <w:jc w:val="both"/>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1.5</w:t>
            </w:r>
          </w:p>
        </w:tc>
        <w:tc>
          <w:tcPr>
            <w:tcW w:w="1784" w:type="dxa"/>
            <w:tcBorders>
              <w:top w:val="single" w:sz="4" w:space="0" w:color="auto"/>
            </w:tcBorders>
            <w:shd w:val="clear" w:color="auto" w:fill="auto"/>
          </w:tcPr>
          <w:p w14:paraId="09AA12EA" w14:textId="77777777" w:rsidR="00BE5F40" w:rsidRPr="00C71CE2" w:rsidRDefault="00BE5F40" w:rsidP="002E6549">
            <w:pPr>
              <w:tabs>
                <w:tab w:val="left" w:pos="2340"/>
              </w:tabs>
              <w:jc w:val="both"/>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April 2022</w:t>
            </w:r>
          </w:p>
        </w:tc>
      </w:tr>
      <w:tr w:rsidR="00BE5F40" w:rsidRPr="00C71CE2" w14:paraId="684569C0" w14:textId="77777777" w:rsidTr="002E6549">
        <w:tc>
          <w:tcPr>
            <w:tcW w:w="3202" w:type="dxa"/>
            <w:shd w:val="clear" w:color="auto" w:fill="FFFFFF" w:themeFill="background1"/>
            <w:vAlign w:val="center"/>
          </w:tcPr>
          <w:p w14:paraId="260AA0BB" w14:textId="77777777" w:rsidR="00BE5F40" w:rsidRPr="00C71CE2" w:rsidRDefault="00BE5F40" w:rsidP="002E6549">
            <w:pPr>
              <w:tabs>
                <w:tab w:val="left" w:pos="2340"/>
              </w:tabs>
              <w:jc w:val="both"/>
              <w:rPr>
                <w:rFonts w:asciiTheme="minorHAnsi" w:hAnsiTheme="minorHAnsi" w:cstheme="minorHAnsi"/>
                <w:sz w:val="22"/>
                <w:szCs w:val="22"/>
                <w:lang w:val="en-GB"/>
              </w:rPr>
            </w:pPr>
            <w:r w:rsidRPr="00C71CE2">
              <w:rPr>
                <w:rFonts w:asciiTheme="minorHAnsi" w:hAnsiTheme="minorHAnsi" w:cstheme="minorHAnsi"/>
                <w:sz w:val="22"/>
                <w:szCs w:val="22"/>
                <w:lang w:val="en-GB"/>
              </w:rPr>
              <w:t>Selected course 2</w:t>
            </w:r>
          </w:p>
        </w:tc>
        <w:tc>
          <w:tcPr>
            <w:tcW w:w="1597" w:type="dxa"/>
            <w:shd w:val="clear" w:color="auto" w:fill="FFFFFF" w:themeFill="background1"/>
          </w:tcPr>
          <w:p w14:paraId="00C4E5A0" w14:textId="77777777" w:rsidR="00BE5F40" w:rsidRPr="00C71CE2" w:rsidRDefault="00BE5F40" w:rsidP="002E6549">
            <w:pPr>
              <w:tabs>
                <w:tab w:val="left" w:pos="2340"/>
              </w:tabs>
              <w:jc w:val="both"/>
              <w:rPr>
                <w:rFonts w:asciiTheme="minorHAnsi" w:hAnsiTheme="minorHAnsi" w:cstheme="minorHAnsi"/>
                <w:sz w:val="22"/>
                <w:szCs w:val="22"/>
                <w:lang w:val="en-GB"/>
              </w:rPr>
            </w:pPr>
          </w:p>
        </w:tc>
        <w:tc>
          <w:tcPr>
            <w:tcW w:w="1438" w:type="dxa"/>
            <w:shd w:val="clear" w:color="auto" w:fill="FFFFFF" w:themeFill="background1"/>
            <w:vAlign w:val="center"/>
          </w:tcPr>
          <w:p w14:paraId="1CA9EDBD" w14:textId="77777777" w:rsidR="00BE5F40" w:rsidRPr="00C71CE2" w:rsidRDefault="00BE5F40" w:rsidP="002E6549">
            <w:pPr>
              <w:tabs>
                <w:tab w:val="left" w:pos="2340"/>
              </w:tabs>
              <w:jc w:val="both"/>
              <w:rPr>
                <w:rFonts w:asciiTheme="minorHAnsi" w:hAnsiTheme="minorHAnsi" w:cstheme="minorHAnsi"/>
                <w:sz w:val="22"/>
                <w:szCs w:val="22"/>
                <w:lang w:val="en-GB"/>
              </w:rPr>
            </w:pPr>
          </w:p>
        </w:tc>
        <w:tc>
          <w:tcPr>
            <w:tcW w:w="1041" w:type="dxa"/>
            <w:shd w:val="clear" w:color="auto" w:fill="FFFFFF" w:themeFill="background1"/>
            <w:vAlign w:val="center"/>
          </w:tcPr>
          <w:p w14:paraId="3E12317F" w14:textId="77777777" w:rsidR="00BE5F40" w:rsidRPr="00C71CE2" w:rsidRDefault="00BE5F40" w:rsidP="002E6549">
            <w:pPr>
              <w:tabs>
                <w:tab w:val="left" w:pos="2340"/>
              </w:tabs>
              <w:jc w:val="both"/>
              <w:rPr>
                <w:rFonts w:asciiTheme="minorHAnsi" w:hAnsiTheme="minorHAnsi" w:cstheme="minorHAnsi"/>
                <w:sz w:val="22"/>
                <w:szCs w:val="22"/>
                <w:lang w:val="en-GB"/>
              </w:rPr>
            </w:pPr>
          </w:p>
        </w:tc>
        <w:tc>
          <w:tcPr>
            <w:tcW w:w="1784" w:type="dxa"/>
            <w:shd w:val="clear" w:color="auto" w:fill="FFFFFF" w:themeFill="background1"/>
          </w:tcPr>
          <w:p w14:paraId="5B019F34" w14:textId="77777777" w:rsidR="00BE5F40" w:rsidRPr="00C71CE2" w:rsidRDefault="00BE5F40" w:rsidP="002E6549">
            <w:pPr>
              <w:tabs>
                <w:tab w:val="left" w:pos="2340"/>
              </w:tabs>
              <w:jc w:val="both"/>
              <w:rPr>
                <w:rFonts w:asciiTheme="minorHAnsi" w:hAnsiTheme="minorHAnsi" w:cstheme="minorHAnsi"/>
                <w:sz w:val="22"/>
                <w:szCs w:val="22"/>
                <w:lang w:val="en-GB"/>
              </w:rPr>
            </w:pPr>
          </w:p>
        </w:tc>
      </w:tr>
      <w:tr w:rsidR="00BE5F40" w:rsidRPr="00C71CE2" w14:paraId="22395DAE" w14:textId="77777777" w:rsidTr="002E6549">
        <w:tc>
          <w:tcPr>
            <w:tcW w:w="3202" w:type="dxa"/>
          </w:tcPr>
          <w:p w14:paraId="49F6DF1D" w14:textId="77777777" w:rsidR="00BE5F40" w:rsidRPr="00C71CE2" w:rsidRDefault="00BE5F40" w:rsidP="002E6549">
            <w:pPr>
              <w:tabs>
                <w:tab w:val="left" w:pos="2340"/>
              </w:tabs>
              <w:jc w:val="both"/>
              <w:rPr>
                <w:rFonts w:asciiTheme="minorHAnsi" w:hAnsiTheme="minorHAnsi" w:cstheme="minorHAnsi"/>
                <w:sz w:val="22"/>
                <w:szCs w:val="22"/>
                <w:lang w:val="en-GB"/>
              </w:rPr>
            </w:pPr>
            <w:r w:rsidRPr="00C71CE2">
              <w:rPr>
                <w:rFonts w:asciiTheme="minorHAnsi" w:hAnsiTheme="minorHAnsi" w:cstheme="minorHAnsi"/>
                <w:sz w:val="22"/>
                <w:szCs w:val="22"/>
                <w:lang w:val="en-GB"/>
              </w:rPr>
              <w:t>Selected course 3</w:t>
            </w:r>
          </w:p>
        </w:tc>
        <w:tc>
          <w:tcPr>
            <w:tcW w:w="1597" w:type="dxa"/>
          </w:tcPr>
          <w:p w14:paraId="1EDA38C0" w14:textId="77777777" w:rsidR="00BE5F40" w:rsidRPr="00C71CE2" w:rsidRDefault="00BE5F40" w:rsidP="002E6549">
            <w:pPr>
              <w:tabs>
                <w:tab w:val="left" w:pos="2340"/>
              </w:tabs>
              <w:jc w:val="both"/>
              <w:rPr>
                <w:rFonts w:asciiTheme="minorHAnsi" w:hAnsiTheme="minorHAnsi" w:cstheme="minorHAnsi"/>
                <w:sz w:val="22"/>
                <w:szCs w:val="22"/>
                <w:lang w:val="en-GB"/>
              </w:rPr>
            </w:pPr>
          </w:p>
        </w:tc>
        <w:tc>
          <w:tcPr>
            <w:tcW w:w="1438" w:type="dxa"/>
          </w:tcPr>
          <w:p w14:paraId="34BFCFBA" w14:textId="77777777" w:rsidR="00BE5F40" w:rsidRPr="00C71CE2" w:rsidRDefault="00BE5F40" w:rsidP="002E6549">
            <w:pPr>
              <w:tabs>
                <w:tab w:val="left" w:pos="2340"/>
              </w:tabs>
              <w:jc w:val="both"/>
              <w:rPr>
                <w:rFonts w:asciiTheme="minorHAnsi" w:hAnsiTheme="minorHAnsi" w:cstheme="minorHAnsi"/>
                <w:sz w:val="22"/>
                <w:szCs w:val="22"/>
                <w:lang w:val="en-GB"/>
              </w:rPr>
            </w:pPr>
          </w:p>
        </w:tc>
        <w:tc>
          <w:tcPr>
            <w:tcW w:w="1041" w:type="dxa"/>
          </w:tcPr>
          <w:p w14:paraId="3D90F254" w14:textId="77777777" w:rsidR="00BE5F40" w:rsidRPr="00C71CE2" w:rsidRDefault="00BE5F40" w:rsidP="002E6549">
            <w:pPr>
              <w:tabs>
                <w:tab w:val="left" w:pos="2340"/>
              </w:tabs>
              <w:jc w:val="both"/>
              <w:rPr>
                <w:rFonts w:asciiTheme="minorHAnsi" w:hAnsiTheme="minorHAnsi" w:cstheme="minorHAnsi"/>
                <w:sz w:val="22"/>
                <w:szCs w:val="22"/>
                <w:lang w:val="en-GB"/>
              </w:rPr>
            </w:pPr>
          </w:p>
        </w:tc>
        <w:tc>
          <w:tcPr>
            <w:tcW w:w="1784" w:type="dxa"/>
          </w:tcPr>
          <w:p w14:paraId="7CAD5F99" w14:textId="77777777" w:rsidR="00BE5F40" w:rsidRPr="00C71CE2" w:rsidRDefault="00BE5F40" w:rsidP="002E6549">
            <w:pPr>
              <w:tabs>
                <w:tab w:val="left" w:pos="2340"/>
              </w:tabs>
              <w:jc w:val="both"/>
              <w:rPr>
                <w:rFonts w:asciiTheme="minorHAnsi" w:hAnsiTheme="minorHAnsi" w:cstheme="minorHAnsi"/>
                <w:sz w:val="22"/>
                <w:szCs w:val="22"/>
                <w:lang w:val="en-GB"/>
              </w:rPr>
            </w:pPr>
          </w:p>
        </w:tc>
      </w:tr>
      <w:tr w:rsidR="00BE5F40" w:rsidRPr="00C71CE2" w14:paraId="59D3F47D" w14:textId="77777777" w:rsidTr="002E6549">
        <w:tc>
          <w:tcPr>
            <w:tcW w:w="3202" w:type="dxa"/>
          </w:tcPr>
          <w:p w14:paraId="0DCBA1AC" w14:textId="77777777" w:rsidR="00BE5F40" w:rsidRPr="00C71CE2" w:rsidRDefault="00BE5F40" w:rsidP="002E6549">
            <w:pPr>
              <w:tabs>
                <w:tab w:val="left" w:pos="2340"/>
              </w:tabs>
              <w:jc w:val="both"/>
              <w:rPr>
                <w:rFonts w:asciiTheme="minorHAnsi" w:hAnsiTheme="minorHAnsi" w:cstheme="minorHAnsi"/>
                <w:sz w:val="22"/>
                <w:szCs w:val="22"/>
                <w:lang w:val="en-GB"/>
              </w:rPr>
            </w:pPr>
            <w:r w:rsidRPr="00C71CE2">
              <w:rPr>
                <w:rFonts w:asciiTheme="minorHAnsi" w:hAnsiTheme="minorHAnsi" w:cstheme="minorHAnsi"/>
                <w:sz w:val="22"/>
                <w:szCs w:val="22"/>
                <w:lang w:val="en-GB"/>
              </w:rPr>
              <w:t xml:space="preserve">Etc. </w:t>
            </w:r>
          </w:p>
        </w:tc>
        <w:tc>
          <w:tcPr>
            <w:tcW w:w="1597" w:type="dxa"/>
          </w:tcPr>
          <w:p w14:paraId="58060592" w14:textId="77777777" w:rsidR="00BE5F40" w:rsidRPr="00C71CE2" w:rsidRDefault="00BE5F40" w:rsidP="002E6549">
            <w:pPr>
              <w:tabs>
                <w:tab w:val="left" w:pos="2340"/>
              </w:tabs>
              <w:jc w:val="both"/>
              <w:rPr>
                <w:rFonts w:asciiTheme="minorHAnsi" w:hAnsiTheme="minorHAnsi" w:cstheme="minorHAnsi"/>
                <w:sz w:val="22"/>
                <w:szCs w:val="22"/>
                <w:lang w:val="en-GB"/>
              </w:rPr>
            </w:pPr>
          </w:p>
        </w:tc>
        <w:tc>
          <w:tcPr>
            <w:tcW w:w="1438" w:type="dxa"/>
          </w:tcPr>
          <w:p w14:paraId="7A1093D1" w14:textId="77777777" w:rsidR="00BE5F40" w:rsidRPr="00C71CE2" w:rsidRDefault="00BE5F40" w:rsidP="002E6549">
            <w:pPr>
              <w:tabs>
                <w:tab w:val="left" w:pos="2340"/>
              </w:tabs>
              <w:jc w:val="both"/>
              <w:rPr>
                <w:rFonts w:asciiTheme="minorHAnsi" w:hAnsiTheme="minorHAnsi" w:cstheme="minorHAnsi"/>
                <w:sz w:val="22"/>
                <w:szCs w:val="22"/>
                <w:lang w:val="en-GB"/>
              </w:rPr>
            </w:pPr>
          </w:p>
        </w:tc>
        <w:tc>
          <w:tcPr>
            <w:tcW w:w="1041" w:type="dxa"/>
          </w:tcPr>
          <w:p w14:paraId="6903BAB3" w14:textId="77777777" w:rsidR="00BE5F40" w:rsidRPr="00C71CE2" w:rsidRDefault="00BE5F40" w:rsidP="002E6549">
            <w:pPr>
              <w:tabs>
                <w:tab w:val="left" w:pos="2340"/>
              </w:tabs>
              <w:jc w:val="both"/>
              <w:rPr>
                <w:rFonts w:asciiTheme="minorHAnsi" w:hAnsiTheme="minorHAnsi" w:cstheme="minorHAnsi"/>
                <w:sz w:val="22"/>
                <w:szCs w:val="22"/>
                <w:lang w:val="en-GB"/>
              </w:rPr>
            </w:pPr>
          </w:p>
        </w:tc>
        <w:tc>
          <w:tcPr>
            <w:tcW w:w="1784" w:type="dxa"/>
          </w:tcPr>
          <w:p w14:paraId="4F1E55F2" w14:textId="77777777" w:rsidR="00BE5F40" w:rsidRPr="00C71CE2" w:rsidRDefault="00BE5F40" w:rsidP="002E6549">
            <w:pPr>
              <w:tabs>
                <w:tab w:val="left" w:pos="2340"/>
              </w:tabs>
              <w:jc w:val="both"/>
              <w:rPr>
                <w:rFonts w:asciiTheme="minorHAnsi" w:hAnsiTheme="minorHAnsi" w:cstheme="minorHAnsi"/>
                <w:sz w:val="22"/>
                <w:szCs w:val="22"/>
                <w:lang w:val="en-GB"/>
              </w:rPr>
            </w:pPr>
          </w:p>
        </w:tc>
      </w:tr>
      <w:tr w:rsidR="00BE5F40" w:rsidRPr="00C71CE2" w14:paraId="78B3A3AC" w14:textId="77777777" w:rsidTr="004455B9">
        <w:tc>
          <w:tcPr>
            <w:tcW w:w="3202" w:type="dxa"/>
            <w:tcBorders>
              <w:bottom w:val="single" w:sz="4" w:space="0" w:color="auto"/>
            </w:tcBorders>
          </w:tcPr>
          <w:p w14:paraId="33573581" w14:textId="77777777" w:rsidR="00BE5F40" w:rsidRPr="00C71CE2" w:rsidRDefault="00BE5F40" w:rsidP="002E6549">
            <w:pPr>
              <w:tabs>
                <w:tab w:val="left" w:pos="2340"/>
              </w:tabs>
              <w:jc w:val="both"/>
              <w:rPr>
                <w:rFonts w:asciiTheme="minorHAnsi" w:hAnsiTheme="minorHAnsi" w:cstheme="minorHAnsi"/>
                <w:sz w:val="22"/>
                <w:szCs w:val="22"/>
                <w:lang w:val="en-GB"/>
              </w:rPr>
            </w:pPr>
            <w:r w:rsidRPr="00C71CE2">
              <w:rPr>
                <w:rFonts w:asciiTheme="minorHAnsi" w:hAnsiTheme="minorHAnsi" w:cstheme="minorHAnsi"/>
                <w:sz w:val="22"/>
                <w:szCs w:val="22"/>
                <w:lang w:val="en-GB"/>
              </w:rPr>
              <w:t xml:space="preserve">Etc. </w:t>
            </w:r>
          </w:p>
        </w:tc>
        <w:tc>
          <w:tcPr>
            <w:tcW w:w="1597" w:type="dxa"/>
            <w:tcBorders>
              <w:bottom w:val="single" w:sz="4" w:space="0" w:color="auto"/>
            </w:tcBorders>
          </w:tcPr>
          <w:p w14:paraId="33AC6464" w14:textId="77777777" w:rsidR="00BE5F40" w:rsidRPr="00C71CE2" w:rsidRDefault="00BE5F40" w:rsidP="002E6549">
            <w:pPr>
              <w:tabs>
                <w:tab w:val="left" w:pos="2340"/>
              </w:tabs>
              <w:jc w:val="both"/>
              <w:rPr>
                <w:rFonts w:asciiTheme="minorHAnsi" w:hAnsiTheme="minorHAnsi" w:cstheme="minorHAnsi"/>
                <w:sz w:val="22"/>
                <w:szCs w:val="22"/>
                <w:lang w:val="en-GB"/>
              </w:rPr>
            </w:pPr>
          </w:p>
        </w:tc>
        <w:tc>
          <w:tcPr>
            <w:tcW w:w="1438" w:type="dxa"/>
            <w:tcBorders>
              <w:bottom w:val="single" w:sz="4" w:space="0" w:color="auto"/>
            </w:tcBorders>
          </w:tcPr>
          <w:p w14:paraId="77941196" w14:textId="77777777" w:rsidR="00BE5F40" w:rsidRPr="00C71CE2" w:rsidRDefault="00BE5F40" w:rsidP="002E6549">
            <w:pPr>
              <w:tabs>
                <w:tab w:val="left" w:pos="2340"/>
              </w:tabs>
              <w:jc w:val="both"/>
              <w:rPr>
                <w:rFonts w:asciiTheme="minorHAnsi" w:hAnsiTheme="minorHAnsi" w:cstheme="minorHAnsi"/>
                <w:sz w:val="22"/>
                <w:szCs w:val="22"/>
                <w:lang w:val="en-GB"/>
              </w:rPr>
            </w:pPr>
          </w:p>
        </w:tc>
        <w:tc>
          <w:tcPr>
            <w:tcW w:w="1041" w:type="dxa"/>
            <w:tcBorders>
              <w:bottom w:val="single" w:sz="4" w:space="0" w:color="auto"/>
            </w:tcBorders>
          </w:tcPr>
          <w:p w14:paraId="0673AFB7" w14:textId="77777777" w:rsidR="00BE5F40" w:rsidRPr="00C71CE2" w:rsidRDefault="00BE5F40" w:rsidP="002E6549">
            <w:pPr>
              <w:tabs>
                <w:tab w:val="left" w:pos="2340"/>
              </w:tabs>
              <w:jc w:val="both"/>
              <w:rPr>
                <w:rFonts w:asciiTheme="minorHAnsi" w:hAnsiTheme="minorHAnsi" w:cstheme="minorHAnsi"/>
                <w:sz w:val="22"/>
                <w:szCs w:val="22"/>
                <w:lang w:val="en-GB"/>
              </w:rPr>
            </w:pPr>
          </w:p>
        </w:tc>
        <w:tc>
          <w:tcPr>
            <w:tcW w:w="1784" w:type="dxa"/>
            <w:tcBorders>
              <w:bottom w:val="single" w:sz="4" w:space="0" w:color="auto"/>
            </w:tcBorders>
          </w:tcPr>
          <w:p w14:paraId="1F28BBA6" w14:textId="77777777" w:rsidR="00BE5F40" w:rsidRPr="00C71CE2" w:rsidRDefault="00BE5F40" w:rsidP="002E6549">
            <w:pPr>
              <w:tabs>
                <w:tab w:val="left" w:pos="2340"/>
              </w:tabs>
              <w:jc w:val="both"/>
              <w:rPr>
                <w:rFonts w:asciiTheme="minorHAnsi" w:hAnsiTheme="minorHAnsi" w:cstheme="minorHAnsi"/>
                <w:sz w:val="22"/>
                <w:szCs w:val="22"/>
                <w:lang w:val="en-GB"/>
              </w:rPr>
            </w:pPr>
          </w:p>
        </w:tc>
      </w:tr>
      <w:tr w:rsidR="00BE5F40" w:rsidRPr="00C71CE2" w14:paraId="42937264" w14:textId="77777777" w:rsidTr="004455B9">
        <w:tc>
          <w:tcPr>
            <w:tcW w:w="6237" w:type="dxa"/>
            <w:gridSpan w:val="3"/>
            <w:tcBorders>
              <w:top w:val="single" w:sz="4" w:space="0" w:color="auto"/>
              <w:bottom w:val="single" w:sz="4" w:space="0" w:color="auto"/>
            </w:tcBorders>
          </w:tcPr>
          <w:p w14:paraId="1E9AEB8E" w14:textId="6898B1FB" w:rsidR="00BE5F40" w:rsidRPr="00A37AE1" w:rsidRDefault="00BE5F40" w:rsidP="00AE551D">
            <w:pPr>
              <w:tabs>
                <w:tab w:val="left" w:pos="2340"/>
              </w:tabs>
              <w:rPr>
                <w:rFonts w:asciiTheme="minorHAnsi" w:hAnsiTheme="minorHAnsi" w:cstheme="minorHAnsi"/>
                <w:b/>
                <w:bCs/>
                <w:color w:val="0070C0"/>
                <w:sz w:val="22"/>
                <w:szCs w:val="22"/>
                <w:lang w:val="en-GB"/>
              </w:rPr>
            </w:pPr>
            <w:r w:rsidRPr="00A37AE1">
              <w:rPr>
                <w:rFonts w:asciiTheme="minorHAnsi" w:hAnsiTheme="minorHAnsi" w:cstheme="minorHAnsi"/>
                <w:b/>
                <w:bCs/>
                <w:color w:val="0070C0"/>
                <w:sz w:val="22"/>
                <w:szCs w:val="22"/>
                <w:lang w:val="en-GB"/>
              </w:rPr>
              <w:t xml:space="preserve">Total </w:t>
            </w:r>
            <w:r w:rsidR="00A258E2" w:rsidRPr="00A37AE1">
              <w:rPr>
                <w:rFonts w:asciiTheme="minorHAnsi" w:hAnsiTheme="minorHAnsi" w:cstheme="minorHAnsi"/>
                <w:b/>
                <w:bCs/>
                <w:color w:val="0070C0"/>
                <w:sz w:val="22"/>
                <w:szCs w:val="22"/>
                <w:lang w:val="en-GB"/>
              </w:rPr>
              <w:t xml:space="preserve">ECTS </w:t>
            </w:r>
            <w:r w:rsidRPr="00A37AE1">
              <w:rPr>
                <w:rFonts w:asciiTheme="minorHAnsi" w:hAnsiTheme="minorHAnsi" w:cstheme="minorHAnsi"/>
                <w:b/>
                <w:bCs/>
                <w:color w:val="0070C0"/>
                <w:sz w:val="22"/>
                <w:szCs w:val="22"/>
                <w:lang w:val="en-GB"/>
              </w:rPr>
              <w:t xml:space="preserve">for </w:t>
            </w:r>
            <w:r w:rsidR="00B360C8" w:rsidRPr="00A37AE1">
              <w:rPr>
                <w:rFonts w:asciiTheme="minorHAnsi" w:hAnsiTheme="minorHAnsi" w:cstheme="minorHAnsi"/>
                <w:b/>
                <w:bCs/>
                <w:color w:val="0070C0"/>
                <w:sz w:val="22"/>
                <w:szCs w:val="22"/>
                <w:lang w:val="en-GB"/>
              </w:rPr>
              <w:t>the Method</w:t>
            </w:r>
            <w:r w:rsidR="00EF317C" w:rsidRPr="00A37AE1">
              <w:rPr>
                <w:rFonts w:asciiTheme="minorHAnsi" w:hAnsiTheme="minorHAnsi" w:cstheme="minorHAnsi"/>
                <w:b/>
                <w:bCs/>
                <w:color w:val="0070C0"/>
                <w:sz w:val="22"/>
                <w:szCs w:val="22"/>
                <w:lang w:val="en-GB"/>
              </w:rPr>
              <w:t>ology</w:t>
            </w:r>
            <w:r w:rsidRPr="00A37AE1">
              <w:rPr>
                <w:rFonts w:asciiTheme="minorHAnsi" w:hAnsiTheme="minorHAnsi" w:cstheme="minorHAnsi"/>
                <w:b/>
                <w:bCs/>
                <w:color w:val="0070C0"/>
                <w:sz w:val="22"/>
                <w:szCs w:val="22"/>
                <w:lang w:val="en-GB"/>
              </w:rPr>
              <w:t xml:space="preserve"> part</w:t>
            </w:r>
          </w:p>
        </w:tc>
        <w:tc>
          <w:tcPr>
            <w:tcW w:w="2825" w:type="dxa"/>
            <w:gridSpan w:val="2"/>
            <w:tcBorders>
              <w:top w:val="single" w:sz="4" w:space="0" w:color="auto"/>
              <w:bottom w:val="single" w:sz="4" w:space="0" w:color="auto"/>
            </w:tcBorders>
          </w:tcPr>
          <w:p w14:paraId="384B79FB" w14:textId="0D056375" w:rsidR="00BE5F40" w:rsidRPr="00A37AE1" w:rsidRDefault="006F1EFB" w:rsidP="002E6549">
            <w:pPr>
              <w:tabs>
                <w:tab w:val="left" w:pos="2340"/>
              </w:tabs>
              <w:jc w:val="center"/>
              <w:rPr>
                <w:rFonts w:asciiTheme="minorHAnsi" w:hAnsiTheme="minorHAnsi" w:cstheme="minorHAnsi"/>
                <w:color w:val="0070C0"/>
                <w:sz w:val="22"/>
                <w:szCs w:val="22"/>
                <w:lang w:val="en-GB"/>
              </w:rPr>
            </w:pPr>
            <w:r w:rsidRPr="00A37AE1">
              <w:rPr>
                <w:rFonts w:asciiTheme="minorHAnsi" w:hAnsiTheme="minorHAnsi" w:cstheme="minorHAnsi"/>
                <w:b/>
                <w:bCs/>
                <w:color w:val="0070C0"/>
                <w:sz w:val="22"/>
                <w:szCs w:val="22"/>
                <w:lang w:val="en-GB"/>
              </w:rPr>
              <w:t>1</w:t>
            </w:r>
            <w:r w:rsidR="00BE5F40" w:rsidRPr="00A37AE1">
              <w:rPr>
                <w:rFonts w:asciiTheme="minorHAnsi" w:hAnsiTheme="minorHAnsi" w:cstheme="minorHAnsi"/>
                <w:b/>
                <w:bCs/>
                <w:color w:val="0070C0"/>
                <w:sz w:val="22"/>
                <w:szCs w:val="22"/>
                <w:lang w:val="en-GB"/>
              </w:rPr>
              <w:t>.5/</w:t>
            </w:r>
            <w:r w:rsidR="005A2D7F" w:rsidRPr="00A37AE1">
              <w:rPr>
                <w:rFonts w:asciiTheme="minorHAnsi" w:hAnsiTheme="minorHAnsi" w:cstheme="minorHAnsi"/>
                <w:b/>
                <w:bCs/>
                <w:color w:val="0070C0"/>
                <w:sz w:val="22"/>
                <w:szCs w:val="22"/>
                <w:lang w:val="en-GB"/>
              </w:rPr>
              <w:t>6</w:t>
            </w:r>
          </w:p>
        </w:tc>
      </w:tr>
    </w:tbl>
    <w:p w14:paraId="38BBA8F4" w14:textId="77777777" w:rsidR="00BE5F40" w:rsidRPr="00C71CE2" w:rsidRDefault="00BE5F40" w:rsidP="00BE5F40">
      <w:pPr>
        <w:tabs>
          <w:tab w:val="left" w:pos="2340"/>
        </w:tabs>
        <w:jc w:val="both"/>
        <w:rPr>
          <w:rFonts w:cstheme="minorHAnsi"/>
        </w:rPr>
      </w:pPr>
    </w:p>
    <w:p w14:paraId="371E4279" w14:textId="2C624CAD" w:rsidR="008F397E" w:rsidRPr="00A37AE1" w:rsidRDefault="00BE5F40" w:rsidP="00AE551D">
      <w:pPr>
        <w:pStyle w:val="Titre1"/>
        <w:rPr>
          <w:rFonts w:asciiTheme="minorHAnsi" w:hAnsiTheme="minorHAnsi" w:cstheme="minorHAnsi"/>
          <w:color w:val="0070C0"/>
          <w:sz w:val="32"/>
          <w:szCs w:val="32"/>
        </w:rPr>
      </w:pPr>
      <w:r w:rsidRPr="00A37AE1">
        <w:rPr>
          <w:rFonts w:asciiTheme="minorHAnsi" w:hAnsiTheme="minorHAnsi" w:cstheme="minorHAnsi"/>
          <w:color w:val="0070C0"/>
          <w:sz w:val="32"/>
          <w:szCs w:val="32"/>
        </w:rPr>
        <w:t>Reporting: Doctoral Symposia and Academic activities</w:t>
      </w:r>
    </w:p>
    <w:p w14:paraId="3F33959B" w14:textId="49CA85B6" w:rsidR="00BE5F40" w:rsidRPr="00A37AE1" w:rsidRDefault="0089065E" w:rsidP="0089065E">
      <w:pPr>
        <w:pStyle w:val="Titre2"/>
        <w:rPr>
          <w:rFonts w:asciiTheme="minorHAnsi" w:eastAsia="Times New Roman" w:hAnsiTheme="minorHAnsi" w:cstheme="minorHAnsi"/>
          <w:i/>
          <w:iCs/>
          <w:color w:val="0070C0"/>
          <w:sz w:val="22"/>
          <w:szCs w:val="22"/>
        </w:rPr>
      </w:pPr>
      <w:r w:rsidRPr="00A37AE1">
        <w:rPr>
          <w:rFonts w:asciiTheme="minorHAnsi" w:hAnsiTheme="minorHAnsi" w:cstheme="minorHAnsi"/>
          <w:color w:val="0070C0"/>
        </w:rPr>
        <w:t>Doctoral Symposia</w:t>
      </w:r>
    </w:p>
    <w:p w14:paraId="79788675" w14:textId="522442C4" w:rsidR="00000BA4" w:rsidRPr="00C71CE2" w:rsidRDefault="000644F3" w:rsidP="00AE551D">
      <w:pPr>
        <w:spacing w:after="240"/>
        <w:jc w:val="both"/>
        <w:rPr>
          <w:rFonts w:eastAsia="Times New Roman" w:cstheme="minorHAnsi"/>
          <w:i/>
          <w:iCs/>
          <w:sz w:val="20"/>
          <w:szCs w:val="20"/>
        </w:rPr>
      </w:pPr>
      <w:r w:rsidRPr="00C71CE2">
        <w:rPr>
          <w:rFonts w:eastAsia="Times New Roman" w:cstheme="minorHAnsi"/>
          <w:i/>
          <w:iCs/>
          <w:sz w:val="20"/>
          <w:szCs w:val="20"/>
        </w:rPr>
        <w:t xml:space="preserve">The </w:t>
      </w:r>
      <w:r w:rsidRPr="00C71CE2">
        <w:rPr>
          <w:rFonts w:eastAsia="Times New Roman" w:cstheme="minorHAnsi"/>
          <w:b/>
          <w:bCs/>
          <w:i/>
          <w:iCs/>
          <w:sz w:val="20"/>
          <w:szCs w:val="20"/>
        </w:rPr>
        <w:t>activities in bold</w:t>
      </w:r>
      <w:r w:rsidRPr="00C71CE2">
        <w:rPr>
          <w:rFonts w:eastAsia="Times New Roman" w:cstheme="minorHAnsi"/>
          <w:i/>
          <w:iCs/>
          <w:sz w:val="20"/>
          <w:szCs w:val="20"/>
        </w:rPr>
        <w:t xml:space="preserve"> are compulsory</w:t>
      </w:r>
      <w:r w:rsidR="00943CD4" w:rsidRPr="00C71CE2">
        <w:rPr>
          <w:rFonts w:eastAsia="Times New Roman" w:cstheme="minorHAnsi"/>
          <w:i/>
          <w:iCs/>
          <w:sz w:val="20"/>
          <w:szCs w:val="20"/>
        </w:rPr>
        <w:t>,</w:t>
      </w:r>
      <w:r w:rsidR="00136C7E" w:rsidRPr="00C71CE2">
        <w:rPr>
          <w:rFonts w:cstheme="minorHAnsi"/>
          <w:i/>
          <w:iCs/>
          <w:sz w:val="20"/>
          <w:szCs w:val="20"/>
        </w:rPr>
        <w:t xml:space="preserve"> </w:t>
      </w:r>
      <w:r w:rsidR="00943CD4" w:rsidRPr="00C71CE2">
        <w:rPr>
          <w:rFonts w:eastAsia="Times New Roman" w:cstheme="minorHAnsi"/>
          <w:i/>
          <w:iCs/>
          <w:sz w:val="20"/>
          <w:szCs w:val="20"/>
        </w:rPr>
        <w:t>pleas</w:t>
      </w:r>
      <w:r w:rsidR="00720CB2" w:rsidRPr="00C71CE2">
        <w:rPr>
          <w:rFonts w:eastAsia="Times New Roman" w:cstheme="minorHAnsi"/>
          <w:i/>
          <w:iCs/>
          <w:sz w:val="20"/>
          <w:szCs w:val="20"/>
        </w:rPr>
        <w:t xml:space="preserve">e refer to </w:t>
      </w:r>
      <w:r w:rsidR="00957FD5" w:rsidRPr="00C71CE2">
        <w:rPr>
          <w:rFonts w:eastAsia="Times New Roman" w:cstheme="minorHAnsi"/>
          <w:i/>
          <w:iCs/>
          <w:sz w:val="20"/>
          <w:szCs w:val="20"/>
        </w:rPr>
        <w:t xml:space="preserve">Chapter </w:t>
      </w:r>
      <w:r w:rsidR="00356A24" w:rsidRPr="00C71CE2">
        <w:rPr>
          <w:rFonts w:eastAsia="Times New Roman" w:cstheme="minorHAnsi"/>
          <w:i/>
          <w:iCs/>
          <w:sz w:val="20"/>
          <w:szCs w:val="20"/>
        </w:rPr>
        <w:t>IV</w:t>
      </w:r>
      <w:r w:rsidR="00957FD5" w:rsidRPr="00C71CE2">
        <w:rPr>
          <w:rFonts w:eastAsia="Times New Roman" w:cstheme="minorHAnsi"/>
          <w:i/>
          <w:iCs/>
          <w:sz w:val="20"/>
          <w:szCs w:val="20"/>
        </w:rPr>
        <w:t xml:space="preserve"> of </w:t>
      </w:r>
      <w:r w:rsidR="00720CB2" w:rsidRPr="00C71CE2">
        <w:rPr>
          <w:rFonts w:eastAsia="Times New Roman" w:cstheme="minorHAnsi"/>
          <w:i/>
          <w:iCs/>
          <w:sz w:val="20"/>
          <w:szCs w:val="20"/>
        </w:rPr>
        <w:t xml:space="preserve">the </w:t>
      </w:r>
      <w:hyperlink r:id="rId10" w:tooltip="PhD_IDHEAP_Regl_2020.pdf (Règlement du Doctorat en administration publique (14.09.20))" w:history="1">
        <w:r w:rsidR="00720CB2" w:rsidRPr="00C71CE2">
          <w:rPr>
            <w:rFonts w:eastAsia="Times New Roman" w:cstheme="minorHAnsi"/>
            <w:i/>
            <w:iCs/>
            <w:sz w:val="20"/>
            <w:szCs w:val="20"/>
          </w:rPr>
          <w:t>Règlement du Doctorat en administration publique (du 14.09.20)</w:t>
        </w:r>
      </w:hyperlink>
      <w:r w:rsidR="00720CB2" w:rsidRPr="00C71CE2">
        <w:rPr>
          <w:rFonts w:eastAsia="Times New Roman" w:cstheme="minorHAnsi"/>
          <w:i/>
          <w:iCs/>
          <w:sz w:val="20"/>
          <w:szCs w:val="20"/>
        </w:rPr>
        <w:t>.</w:t>
      </w:r>
    </w:p>
    <w:tbl>
      <w:tblPr>
        <w:tblStyle w:val="Grilledutableau"/>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70"/>
        <w:gridCol w:w="5102"/>
      </w:tblGrid>
      <w:tr w:rsidR="00653873" w:rsidRPr="00C71CE2" w14:paraId="14BEC560" w14:textId="77777777" w:rsidTr="000B0064">
        <w:tc>
          <w:tcPr>
            <w:tcW w:w="2188" w:type="pct"/>
            <w:tcBorders>
              <w:top w:val="single" w:sz="4" w:space="0" w:color="auto"/>
              <w:bottom w:val="single" w:sz="4" w:space="0" w:color="auto"/>
            </w:tcBorders>
          </w:tcPr>
          <w:p w14:paraId="0ED51104" w14:textId="77777777" w:rsidR="00653873" w:rsidRPr="00C45B7D" w:rsidRDefault="00653873" w:rsidP="002E6549">
            <w:pPr>
              <w:tabs>
                <w:tab w:val="left" w:pos="2340"/>
              </w:tabs>
              <w:rPr>
                <w:rFonts w:asciiTheme="minorHAnsi" w:hAnsiTheme="minorHAnsi" w:cstheme="minorHAnsi"/>
                <w:b/>
                <w:bCs/>
                <w:i/>
                <w:iCs/>
                <w:color w:val="0070C0"/>
                <w:sz w:val="22"/>
                <w:szCs w:val="22"/>
                <w:lang w:val="en-GB"/>
              </w:rPr>
            </w:pPr>
            <w:r w:rsidRPr="00C45B7D">
              <w:rPr>
                <w:rFonts w:asciiTheme="minorHAnsi" w:hAnsiTheme="minorHAnsi" w:cstheme="minorHAnsi"/>
                <w:b/>
                <w:bCs/>
                <w:i/>
                <w:iCs/>
                <w:color w:val="0070C0"/>
                <w:sz w:val="22"/>
                <w:szCs w:val="22"/>
                <w:lang w:val="en-GB"/>
              </w:rPr>
              <w:t>Activities</w:t>
            </w:r>
          </w:p>
        </w:tc>
        <w:tc>
          <w:tcPr>
            <w:tcW w:w="2813" w:type="pct"/>
            <w:tcBorders>
              <w:top w:val="single" w:sz="4" w:space="0" w:color="auto"/>
              <w:bottom w:val="single" w:sz="4" w:space="0" w:color="auto"/>
            </w:tcBorders>
          </w:tcPr>
          <w:p w14:paraId="1EFA8805" w14:textId="77777777" w:rsidR="00653873" w:rsidRPr="00C45B7D" w:rsidRDefault="00653873" w:rsidP="002E6549">
            <w:pPr>
              <w:tabs>
                <w:tab w:val="left" w:pos="2340"/>
              </w:tabs>
              <w:rPr>
                <w:rFonts w:asciiTheme="minorHAnsi" w:hAnsiTheme="minorHAnsi" w:cstheme="minorHAnsi"/>
                <w:b/>
                <w:bCs/>
                <w:i/>
                <w:iCs/>
                <w:color w:val="0070C0"/>
                <w:sz w:val="22"/>
                <w:szCs w:val="22"/>
                <w:lang w:val="en-GB"/>
              </w:rPr>
            </w:pPr>
            <w:r w:rsidRPr="00C45B7D">
              <w:rPr>
                <w:rFonts w:asciiTheme="minorHAnsi" w:hAnsiTheme="minorHAnsi" w:cstheme="minorHAnsi"/>
                <w:b/>
                <w:bCs/>
                <w:i/>
                <w:iCs/>
                <w:color w:val="0070C0"/>
                <w:sz w:val="22"/>
                <w:szCs w:val="22"/>
                <w:lang w:val="en-GB"/>
              </w:rPr>
              <w:t>Scheduled</w:t>
            </w:r>
          </w:p>
        </w:tc>
      </w:tr>
      <w:tr w:rsidR="00653873" w:rsidRPr="00C71CE2" w14:paraId="783BC127" w14:textId="77777777" w:rsidTr="000B0064">
        <w:tc>
          <w:tcPr>
            <w:tcW w:w="2188" w:type="pct"/>
            <w:tcBorders>
              <w:top w:val="single" w:sz="4" w:space="0" w:color="auto"/>
            </w:tcBorders>
            <w:shd w:val="clear" w:color="auto" w:fill="auto"/>
          </w:tcPr>
          <w:p w14:paraId="75A6C0C0" w14:textId="77777777" w:rsidR="00653873" w:rsidRPr="00C71CE2" w:rsidRDefault="00653873" w:rsidP="002E6549">
            <w:pPr>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Thesis Proposal</w:t>
            </w:r>
          </w:p>
        </w:tc>
        <w:tc>
          <w:tcPr>
            <w:tcW w:w="2813" w:type="pct"/>
            <w:tcBorders>
              <w:top w:val="single" w:sz="4" w:space="0" w:color="auto"/>
            </w:tcBorders>
            <w:shd w:val="clear" w:color="auto" w:fill="auto"/>
          </w:tcPr>
          <w:p w14:paraId="193D6D87" w14:textId="05FAB835" w:rsidR="00653873" w:rsidRPr="00C71CE2" w:rsidRDefault="00653873" w:rsidP="002E6549">
            <w:pPr>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 xml:space="preserve">September 2018 </w:t>
            </w:r>
            <w:r w:rsidRPr="00C71CE2">
              <w:rPr>
                <w:rFonts w:asciiTheme="minorHAnsi" w:hAnsiTheme="minorHAnsi" w:cstheme="minorHAnsi"/>
                <w:i/>
                <w:iCs/>
                <w:sz w:val="22"/>
                <w:szCs w:val="22"/>
                <w:lang w:val="en-GB"/>
              </w:rPr>
              <w:t>(given as an example)</w:t>
            </w:r>
          </w:p>
        </w:tc>
      </w:tr>
      <w:tr w:rsidR="00653873" w:rsidRPr="00C71CE2" w14:paraId="1FF18E1E" w14:textId="77777777" w:rsidTr="000B0064">
        <w:tc>
          <w:tcPr>
            <w:tcW w:w="2188" w:type="pct"/>
            <w:shd w:val="clear" w:color="auto" w:fill="FFFFFF" w:themeFill="background1"/>
          </w:tcPr>
          <w:p w14:paraId="276DE4D0" w14:textId="77777777" w:rsidR="00653873" w:rsidRPr="00C71CE2" w:rsidRDefault="00653873" w:rsidP="002E6549">
            <w:pPr>
              <w:tabs>
                <w:tab w:val="left" w:pos="2340"/>
              </w:tabs>
              <w:jc w:val="both"/>
              <w:rPr>
                <w:rFonts w:asciiTheme="minorHAnsi" w:hAnsiTheme="minorHAnsi" w:cstheme="minorHAnsi"/>
                <w:sz w:val="22"/>
                <w:szCs w:val="22"/>
                <w:lang w:val="en-GB"/>
              </w:rPr>
            </w:pPr>
            <w:r w:rsidRPr="00C71CE2">
              <w:rPr>
                <w:rFonts w:asciiTheme="minorHAnsi" w:hAnsiTheme="minorHAnsi" w:cstheme="minorHAnsi"/>
                <w:sz w:val="22"/>
                <w:szCs w:val="22"/>
                <w:lang w:val="en-GB"/>
              </w:rPr>
              <w:t>Follow-up 1</w:t>
            </w:r>
          </w:p>
        </w:tc>
        <w:tc>
          <w:tcPr>
            <w:tcW w:w="2813" w:type="pct"/>
            <w:shd w:val="clear" w:color="auto" w:fill="FFFFFF" w:themeFill="background1"/>
          </w:tcPr>
          <w:p w14:paraId="3DEFCBEA" w14:textId="76C06D9D" w:rsidR="00653873" w:rsidRPr="00C71CE2" w:rsidRDefault="00653873" w:rsidP="000B0064">
            <w:pPr>
              <w:tabs>
                <w:tab w:val="left" w:pos="2340"/>
              </w:tabs>
              <w:jc w:val="both"/>
              <w:rPr>
                <w:rFonts w:asciiTheme="minorHAnsi" w:hAnsiTheme="minorHAnsi" w:cstheme="minorHAnsi"/>
                <w:sz w:val="22"/>
                <w:szCs w:val="22"/>
                <w:lang w:val="en-GB"/>
              </w:rPr>
            </w:pPr>
            <w:r w:rsidRPr="00C71CE2">
              <w:rPr>
                <w:rFonts w:asciiTheme="minorHAnsi" w:hAnsiTheme="minorHAnsi" w:cstheme="minorHAnsi"/>
                <w:sz w:val="22"/>
                <w:szCs w:val="22"/>
                <w:lang w:val="en-GB"/>
              </w:rPr>
              <w:t>September 2019</w:t>
            </w:r>
            <w:r w:rsidR="000B0064">
              <w:rPr>
                <w:rFonts w:asciiTheme="minorHAnsi" w:hAnsiTheme="minorHAnsi" w:cstheme="minorHAnsi"/>
                <w:sz w:val="22"/>
                <w:szCs w:val="22"/>
                <w:lang w:val="en-GB"/>
              </w:rPr>
              <w:t xml:space="preserve"> </w:t>
            </w:r>
            <w:r w:rsidRPr="00C71CE2">
              <w:rPr>
                <w:rFonts w:asciiTheme="minorHAnsi" w:hAnsiTheme="minorHAnsi" w:cstheme="minorHAnsi"/>
                <w:i/>
                <w:iCs/>
                <w:sz w:val="22"/>
                <w:szCs w:val="22"/>
                <w:lang w:val="en-GB"/>
              </w:rPr>
              <w:t>(given as an example)</w:t>
            </w:r>
          </w:p>
        </w:tc>
      </w:tr>
      <w:tr w:rsidR="00653873" w:rsidRPr="00C71CE2" w14:paraId="2DCED298" w14:textId="77777777" w:rsidTr="000B0064">
        <w:tc>
          <w:tcPr>
            <w:tcW w:w="2188" w:type="pct"/>
            <w:shd w:val="clear" w:color="auto" w:fill="auto"/>
            <w:vAlign w:val="center"/>
          </w:tcPr>
          <w:p w14:paraId="10E5CE5F" w14:textId="77777777" w:rsidR="00653873" w:rsidRPr="00C71CE2" w:rsidRDefault="00653873" w:rsidP="002E6549">
            <w:pPr>
              <w:tabs>
                <w:tab w:val="left" w:pos="2340"/>
              </w:tabs>
              <w:jc w:val="both"/>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 xml:space="preserve">Preliminary thesis meeting </w:t>
            </w:r>
          </w:p>
        </w:tc>
        <w:tc>
          <w:tcPr>
            <w:tcW w:w="2813" w:type="pct"/>
            <w:shd w:val="clear" w:color="auto" w:fill="auto"/>
          </w:tcPr>
          <w:p w14:paraId="5B2AD233" w14:textId="0FD32D9F" w:rsidR="00653873" w:rsidRPr="00C71CE2" w:rsidRDefault="00021F77" w:rsidP="002E6549">
            <w:pPr>
              <w:tabs>
                <w:tab w:val="left" w:pos="2340"/>
              </w:tabs>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September 2020 (given as an example)</w:t>
            </w:r>
          </w:p>
        </w:tc>
      </w:tr>
      <w:tr w:rsidR="00653873" w:rsidRPr="00C71CE2" w14:paraId="44607B79" w14:textId="77777777" w:rsidTr="000B0064">
        <w:tc>
          <w:tcPr>
            <w:tcW w:w="2188" w:type="pct"/>
            <w:shd w:val="clear" w:color="auto" w:fill="FFFFFF" w:themeFill="background1"/>
            <w:vAlign w:val="center"/>
          </w:tcPr>
          <w:p w14:paraId="7271DE64" w14:textId="77777777" w:rsidR="00653873" w:rsidRPr="00C71CE2" w:rsidRDefault="00653873" w:rsidP="002E6549">
            <w:pPr>
              <w:tabs>
                <w:tab w:val="left" w:pos="2340"/>
              </w:tabs>
              <w:jc w:val="both"/>
              <w:rPr>
                <w:rFonts w:asciiTheme="minorHAnsi" w:hAnsiTheme="minorHAnsi" w:cstheme="minorHAnsi"/>
                <w:sz w:val="22"/>
                <w:szCs w:val="22"/>
                <w:lang w:val="en-GB"/>
              </w:rPr>
            </w:pPr>
            <w:r w:rsidRPr="00C71CE2">
              <w:rPr>
                <w:rFonts w:asciiTheme="minorHAnsi" w:hAnsiTheme="minorHAnsi" w:cstheme="minorHAnsi"/>
                <w:sz w:val="22"/>
                <w:szCs w:val="22"/>
                <w:lang w:val="en-GB"/>
              </w:rPr>
              <w:t xml:space="preserve">Follow-up 2 </w:t>
            </w:r>
          </w:p>
        </w:tc>
        <w:tc>
          <w:tcPr>
            <w:tcW w:w="2813" w:type="pct"/>
            <w:shd w:val="clear" w:color="auto" w:fill="FFFFFF" w:themeFill="background1"/>
          </w:tcPr>
          <w:p w14:paraId="156DA5FB" w14:textId="3151A762" w:rsidR="00653873" w:rsidRPr="00C71CE2" w:rsidRDefault="00653873" w:rsidP="000B0064">
            <w:pPr>
              <w:tabs>
                <w:tab w:val="left" w:pos="2340"/>
              </w:tabs>
              <w:jc w:val="both"/>
              <w:rPr>
                <w:rFonts w:asciiTheme="minorHAnsi" w:hAnsiTheme="minorHAnsi" w:cstheme="minorHAnsi"/>
                <w:sz w:val="22"/>
                <w:szCs w:val="22"/>
                <w:lang w:val="en-GB"/>
              </w:rPr>
            </w:pPr>
            <w:r w:rsidRPr="00C71CE2">
              <w:rPr>
                <w:rFonts w:asciiTheme="minorHAnsi" w:hAnsiTheme="minorHAnsi" w:cstheme="minorHAnsi"/>
                <w:sz w:val="22"/>
                <w:szCs w:val="22"/>
                <w:lang w:val="en-GB"/>
              </w:rPr>
              <w:t>September 2021</w:t>
            </w:r>
            <w:r w:rsidR="000B0064">
              <w:rPr>
                <w:rFonts w:asciiTheme="minorHAnsi" w:hAnsiTheme="minorHAnsi" w:cstheme="minorHAnsi"/>
                <w:sz w:val="22"/>
                <w:szCs w:val="22"/>
                <w:lang w:val="en-GB"/>
              </w:rPr>
              <w:t xml:space="preserve"> </w:t>
            </w:r>
            <w:r w:rsidRPr="00C71CE2">
              <w:rPr>
                <w:rFonts w:asciiTheme="minorHAnsi" w:hAnsiTheme="minorHAnsi" w:cstheme="minorHAnsi"/>
                <w:i/>
                <w:iCs/>
                <w:sz w:val="22"/>
                <w:szCs w:val="22"/>
                <w:lang w:val="en-GB"/>
              </w:rPr>
              <w:t>(given as an example)</w:t>
            </w:r>
          </w:p>
        </w:tc>
      </w:tr>
      <w:tr w:rsidR="00653873" w:rsidRPr="00C71CE2" w14:paraId="0E29B395" w14:textId="77777777" w:rsidTr="000B0064">
        <w:tc>
          <w:tcPr>
            <w:tcW w:w="2188" w:type="pct"/>
            <w:tcBorders>
              <w:bottom w:val="single" w:sz="4" w:space="0" w:color="auto"/>
            </w:tcBorders>
            <w:shd w:val="clear" w:color="auto" w:fill="auto"/>
            <w:vAlign w:val="center"/>
          </w:tcPr>
          <w:p w14:paraId="446DBAE8" w14:textId="77777777" w:rsidR="00653873" w:rsidRPr="00C71CE2" w:rsidRDefault="00653873" w:rsidP="002E6549">
            <w:pPr>
              <w:tabs>
                <w:tab w:val="left" w:pos="2340"/>
              </w:tabs>
              <w:jc w:val="both"/>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Private thesis meeting</w:t>
            </w:r>
          </w:p>
        </w:tc>
        <w:tc>
          <w:tcPr>
            <w:tcW w:w="2813" w:type="pct"/>
            <w:tcBorders>
              <w:bottom w:val="single" w:sz="4" w:space="0" w:color="auto"/>
            </w:tcBorders>
            <w:shd w:val="clear" w:color="auto" w:fill="auto"/>
          </w:tcPr>
          <w:p w14:paraId="40A829FA" w14:textId="720FF7FE" w:rsidR="00653873" w:rsidRPr="00C71CE2" w:rsidRDefault="005A637C" w:rsidP="000B0064">
            <w:pPr>
              <w:tabs>
                <w:tab w:val="left" w:pos="2340"/>
              </w:tabs>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July</w:t>
            </w:r>
            <w:r w:rsidR="00653873" w:rsidRPr="00C71CE2">
              <w:rPr>
                <w:rFonts w:asciiTheme="minorHAnsi" w:hAnsiTheme="minorHAnsi" w:cstheme="minorHAnsi"/>
                <w:b/>
                <w:bCs/>
                <w:sz w:val="22"/>
                <w:szCs w:val="22"/>
                <w:lang w:val="en-GB"/>
              </w:rPr>
              <w:t xml:space="preserve"> 2022</w:t>
            </w:r>
            <w:r w:rsidR="000B0064">
              <w:rPr>
                <w:rFonts w:asciiTheme="minorHAnsi" w:hAnsiTheme="minorHAnsi" w:cstheme="minorHAnsi"/>
                <w:b/>
                <w:bCs/>
                <w:sz w:val="22"/>
                <w:szCs w:val="22"/>
                <w:lang w:val="en-GB"/>
              </w:rPr>
              <w:t xml:space="preserve"> </w:t>
            </w:r>
            <w:r w:rsidR="00653873" w:rsidRPr="00C71CE2">
              <w:rPr>
                <w:rFonts w:asciiTheme="minorHAnsi" w:hAnsiTheme="minorHAnsi" w:cstheme="minorHAnsi"/>
                <w:i/>
                <w:iCs/>
                <w:sz w:val="22"/>
                <w:szCs w:val="22"/>
                <w:lang w:val="en-GB"/>
              </w:rPr>
              <w:t>(given as an example)</w:t>
            </w:r>
          </w:p>
        </w:tc>
      </w:tr>
      <w:tr w:rsidR="00653873" w:rsidRPr="00C71CE2" w14:paraId="183F1705" w14:textId="77777777" w:rsidTr="000B0064">
        <w:tc>
          <w:tcPr>
            <w:tcW w:w="2188" w:type="pct"/>
            <w:tcBorders>
              <w:top w:val="single" w:sz="4" w:space="0" w:color="auto"/>
              <w:bottom w:val="single" w:sz="4" w:space="0" w:color="auto"/>
            </w:tcBorders>
            <w:shd w:val="clear" w:color="auto" w:fill="auto"/>
            <w:vAlign w:val="center"/>
          </w:tcPr>
          <w:p w14:paraId="70DB14E5" w14:textId="77777777" w:rsidR="00653873" w:rsidRPr="00C71CE2" w:rsidRDefault="00653873" w:rsidP="002E6549">
            <w:pPr>
              <w:tabs>
                <w:tab w:val="left" w:pos="2340"/>
              </w:tabs>
              <w:jc w:val="both"/>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Public thesis meeting</w:t>
            </w:r>
          </w:p>
        </w:tc>
        <w:tc>
          <w:tcPr>
            <w:tcW w:w="2813" w:type="pct"/>
            <w:tcBorders>
              <w:top w:val="single" w:sz="4" w:space="0" w:color="auto"/>
              <w:bottom w:val="single" w:sz="4" w:space="0" w:color="auto"/>
            </w:tcBorders>
            <w:shd w:val="clear" w:color="auto" w:fill="auto"/>
          </w:tcPr>
          <w:p w14:paraId="1FBD971F" w14:textId="6CBC0A3B" w:rsidR="00653873" w:rsidRPr="00C71CE2" w:rsidRDefault="005A637C" w:rsidP="002E6549">
            <w:pPr>
              <w:tabs>
                <w:tab w:val="left" w:pos="2340"/>
              </w:tabs>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October</w:t>
            </w:r>
            <w:r w:rsidR="00653873" w:rsidRPr="00C71CE2">
              <w:rPr>
                <w:rFonts w:asciiTheme="minorHAnsi" w:hAnsiTheme="minorHAnsi" w:cstheme="minorHAnsi"/>
                <w:b/>
                <w:bCs/>
                <w:sz w:val="22"/>
                <w:szCs w:val="22"/>
                <w:lang w:val="en-GB"/>
              </w:rPr>
              <w:t xml:space="preserve"> 2022</w:t>
            </w:r>
            <w:r w:rsidR="00653873" w:rsidRPr="00C71CE2">
              <w:rPr>
                <w:rFonts w:asciiTheme="minorHAnsi" w:hAnsiTheme="minorHAnsi" w:cstheme="minorHAnsi"/>
                <w:i/>
                <w:iCs/>
                <w:sz w:val="22"/>
                <w:szCs w:val="22"/>
                <w:lang w:val="en-GB"/>
              </w:rPr>
              <w:t>(given as an example)</w:t>
            </w:r>
          </w:p>
        </w:tc>
      </w:tr>
    </w:tbl>
    <w:p w14:paraId="7C303D53" w14:textId="77777777" w:rsidR="00BE5F40" w:rsidRPr="00C45B7D" w:rsidRDefault="00BE5F40" w:rsidP="00D37F21">
      <w:pPr>
        <w:pStyle w:val="Titre1"/>
        <w:rPr>
          <w:rFonts w:asciiTheme="minorHAnsi" w:hAnsiTheme="minorHAnsi" w:cstheme="minorHAnsi"/>
          <w:color w:val="0070C0"/>
        </w:rPr>
      </w:pPr>
      <w:r w:rsidRPr="00C45B7D">
        <w:rPr>
          <w:rFonts w:asciiTheme="minorHAnsi" w:hAnsiTheme="minorHAnsi" w:cstheme="minorHAnsi"/>
          <w:color w:val="0070C0"/>
        </w:rPr>
        <w:lastRenderedPageBreak/>
        <w:t>Rights and Obligations</w:t>
      </w:r>
    </w:p>
    <w:p w14:paraId="61AD80B4" w14:textId="77777777" w:rsidR="00BE5F40" w:rsidRPr="00C71CE2" w:rsidRDefault="00BE5F40" w:rsidP="00BE5F40">
      <w:pPr>
        <w:numPr>
          <w:ilvl w:val="0"/>
          <w:numId w:val="1"/>
        </w:numPr>
        <w:tabs>
          <w:tab w:val="clear" w:pos="720"/>
        </w:tabs>
        <w:spacing w:before="100"/>
        <w:ind w:left="540" w:hanging="540"/>
        <w:jc w:val="both"/>
        <w:rPr>
          <w:rFonts w:cstheme="minorHAnsi"/>
        </w:rPr>
      </w:pPr>
      <w:r w:rsidRPr="00C71CE2">
        <w:rPr>
          <w:rFonts w:cstheme="minorHAnsi"/>
        </w:rPr>
        <w:t>In agreement with his/her thesis supervisor, the doctoral candidate will determine the courses and activities to follow in his/her doctoral training. He/she will regularly update this list according to the evolution of his/her research</w:t>
      </w:r>
    </w:p>
    <w:p w14:paraId="582F546D" w14:textId="29141C8C" w:rsidR="00BE5F40" w:rsidRPr="00C71CE2" w:rsidRDefault="00BE5F40" w:rsidP="00BE5F40">
      <w:pPr>
        <w:numPr>
          <w:ilvl w:val="0"/>
          <w:numId w:val="1"/>
        </w:numPr>
        <w:tabs>
          <w:tab w:val="clear" w:pos="720"/>
        </w:tabs>
        <w:spacing w:before="100"/>
        <w:ind w:left="540" w:hanging="540"/>
        <w:jc w:val="both"/>
        <w:rPr>
          <w:rFonts w:cstheme="minorHAnsi"/>
        </w:rPr>
      </w:pPr>
      <w:r w:rsidRPr="00C71CE2">
        <w:rPr>
          <w:rFonts w:cstheme="minorHAnsi"/>
        </w:rPr>
        <w:t>He/she is committed to actively following the planned courses</w:t>
      </w:r>
      <w:r w:rsidR="004A7921">
        <w:rPr>
          <w:rFonts w:cstheme="minorHAnsi"/>
        </w:rPr>
        <w:t>.</w:t>
      </w:r>
    </w:p>
    <w:p w14:paraId="2AC6CE0A" w14:textId="06EBB5B6" w:rsidR="00BE5F40" w:rsidRPr="00C71CE2" w:rsidRDefault="00BE5F40" w:rsidP="00BE5F40">
      <w:pPr>
        <w:numPr>
          <w:ilvl w:val="0"/>
          <w:numId w:val="1"/>
        </w:numPr>
        <w:tabs>
          <w:tab w:val="clear" w:pos="720"/>
        </w:tabs>
        <w:spacing w:before="100"/>
        <w:ind w:left="540" w:hanging="540"/>
        <w:jc w:val="both"/>
        <w:rPr>
          <w:rFonts w:cstheme="minorHAnsi"/>
        </w:rPr>
      </w:pPr>
      <w:r w:rsidRPr="00C71CE2">
        <w:rPr>
          <w:rFonts w:cstheme="minorHAnsi"/>
        </w:rPr>
        <w:t xml:space="preserve">For all courses not directly </w:t>
      </w:r>
      <w:r w:rsidR="007D51A5" w:rsidRPr="00C71CE2">
        <w:rPr>
          <w:rFonts w:cstheme="minorHAnsi"/>
        </w:rPr>
        <w:t xml:space="preserve">organized </w:t>
      </w:r>
      <w:r w:rsidRPr="00C71CE2">
        <w:rPr>
          <w:rFonts w:cstheme="minorHAnsi"/>
        </w:rPr>
        <w:t>by the doctoral training programme in Public Administration, he/she will submit documentation about each course (certificates, programs, publications) for recording to the director of the doctoral training programme.</w:t>
      </w:r>
    </w:p>
    <w:p w14:paraId="27DB1373" w14:textId="1BA6C8E8" w:rsidR="00BE5F40" w:rsidRPr="00C71CE2" w:rsidRDefault="00BE5F40" w:rsidP="00BE5F40">
      <w:pPr>
        <w:numPr>
          <w:ilvl w:val="0"/>
          <w:numId w:val="1"/>
        </w:numPr>
        <w:tabs>
          <w:tab w:val="clear" w:pos="720"/>
        </w:tabs>
        <w:spacing w:before="100"/>
        <w:ind w:left="540" w:hanging="540"/>
        <w:jc w:val="both"/>
        <w:rPr>
          <w:rFonts w:cstheme="minorHAnsi"/>
        </w:rPr>
      </w:pPr>
      <w:r w:rsidRPr="00C71CE2">
        <w:rPr>
          <w:rFonts w:cstheme="minorHAnsi"/>
        </w:rPr>
        <w:t>When determining the candidate’s training plan, the candidate must ensure the funding prior to a</w:t>
      </w:r>
      <w:r w:rsidR="0013024A" w:rsidRPr="00C71CE2">
        <w:rPr>
          <w:rFonts w:cstheme="minorHAnsi"/>
        </w:rPr>
        <w:t>ttending</w:t>
      </w:r>
      <w:r w:rsidRPr="00C71CE2">
        <w:rPr>
          <w:rFonts w:cstheme="minorHAnsi"/>
        </w:rPr>
        <w:t xml:space="preserve"> courses, conferences, or congresses.</w:t>
      </w:r>
    </w:p>
    <w:p w14:paraId="1A85F700" w14:textId="77777777" w:rsidR="00BE5F40" w:rsidRPr="00C71CE2" w:rsidRDefault="00BE5F40" w:rsidP="00BE5F40">
      <w:pPr>
        <w:spacing w:before="100"/>
        <w:rPr>
          <w:rFonts w:cstheme="minorHAnsi"/>
        </w:rPr>
      </w:pPr>
    </w:p>
    <w:p w14:paraId="206174C6" w14:textId="77777777" w:rsidR="00BE5F40" w:rsidRPr="00C71CE2" w:rsidRDefault="00BE5F40" w:rsidP="00BE5F40">
      <w:pPr>
        <w:spacing w:before="20" w:after="20"/>
        <w:rPr>
          <w:rFonts w:cstheme="minorHAnsi"/>
        </w:rPr>
      </w:pPr>
    </w:p>
    <w:p w14:paraId="55C98521" w14:textId="77777777" w:rsidR="00BE5F40" w:rsidRPr="00C71CE2" w:rsidRDefault="00BE5F40" w:rsidP="00BE5F40">
      <w:pPr>
        <w:spacing w:before="20" w:after="20"/>
        <w:rPr>
          <w:rFonts w:cstheme="minorHAnsi"/>
        </w:rPr>
      </w:pPr>
    </w:p>
    <w:tbl>
      <w:tblPr>
        <w:tblW w:w="0" w:type="auto"/>
        <w:tblLook w:val="01E0" w:firstRow="1" w:lastRow="1" w:firstColumn="1" w:lastColumn="1" w:noHBand="0" w:noVBand="0"/>
      </w:tblPr>
      <w:tblGrid>
        <w:gridCol w:w="3015"/>
        <w:gridCol w:w="3016"/>
        <w:gridCol w:w="3041"/>
      </w:tblGrid>
      <w:tr w:rsidR="00BE5F40" w:rsidRPr="00C71CE2" w14:paraId="372AC82B" w14:textId="77777777" w:rsidTr="002E6549">
        <w:tc>
          <w:tcPr>
            <w:tcW w:w="3070" w:type="dxa"/>
          </w:tcPr>
          <w:p w14:paraId="2F051B7B" w14:textId="77777777" w:rsidR="00BE5F40" w:rsidRPr="00C71CE2" w:rsidRDefault="00BE5F40" w:rsidP="002E6549">
            <w:pPr>
              <w:spacing w:before="20" w:after="20"/>
              <w:rPr>
                <w:rFonts w:cstheme="minorHAnsi"/>
              </w:rPr>
            </w:pPr>
            <w:r w:rsidRPr="00C71CE2">
              <w:rPr>
                <w:rFonts w:cstheme="minorHAnsi"/>
              </w:rPr>
              <w:t>Doctoral candidate:</w:t>
            </w:r>
          </w:p>
        </w:tc>
        <w:tc>
          <w:tcPr>
            <w:tcW w:w="3070" w:type="dxa"/>
          </w:tcPr>
          <w:p w14:paraId="71FC0503" w14:textId="1C0EE4F2" w:rsidR="00BE5F40" w:rsidRPr="00C71CE2" w:rsidRDefault="00BE5F40" w:rsidP="002E6549">
            <w:pPr>
              <w:spacing w:before="20" w:after="20"/>
              <w:rPr>
                <w:rFonts w:cstheme="minorHAnsi"/>
              </w:rPr>
            </w:pPr>
            <w:r w:rsidRPr="00C71CE2">
              <w:rPr>
                <w:rFonts w:cstheme="minorHAnsi"/>
              </w:rPr>
              <w:t>Thesis supervisor:</w:t>
            </w:r>
          </w:p>
        </w:tc>
        <w:tc>
          <w:tcPr>
            <w:tcW w:w="3070" w:type="dxa"/>
          </w:tcPr>
          <w:p w14:paraId="6C59414B" w14:textId="77777777" w:rsidR="00BE5F40" w:rsidRPr="00C71CE2" w:rsidRDefault="00BE5F40" w:rsidP="002E6549">
            <w:pPr>
              <w:spacing w:before="20" w:after="20"/>
              <w:rPr>
                <w:rFonts w:cstheme="minorHAnsi"/>
              </w:rPr>
            </w:pPr>
            <w:r w:rsidRPr="00C71CE2">
              <w:rPr>
                <w:rFonts w:cstheme="minorHAnsi"/>
              </w:rPr>
              <w:t>Director of the doctoral training programme:</w:t>
            </w:r>
          </w:p>
        </w:tc>
      </w:tr>
      <w:tr w:rsidR="00BE5F40" w:rsidRPr="00C71CE2" w14:paraId="77548B72" w14:textId="77777777" w:rsidTr="002E6549">
        <w:tc>
          <w:tcPr>
            <w:tcW w:w="3070" w:type="dxa"/>
          </w:tcPr>
          <w:p w14:paraId="7F4DDF13" w14:textId="77777777" w:rsidR="00BE5F40" w:rsidRPr="00C71CE2" w:rsidRDefault="00BE5F40" w:rsidP="002E6549">
            <w:pPr>
              <w:spacing w:before="20" w:after="20"/>
              <w:rPr>
                <w:rFonts w:cstheme="minorHAnsi"/>
              </w:rPr>
            </w:pPr>
          </w:p>
          <w:p w14:paraId="6973EAB7" w14:textId="77777777" w:rsidR="00BE5F40" w:rsidRPr="00C71CE2" w:rsidRDefault="00BE5F40" w:rsidP="002E6549">
            <w:pPr>
              <w:spacing w:before="20" w:after="20"/>
              <w:rPr>
                <w:rFonts w:cstheme="minorHAnsi"/>
              </w:rPr>
            </w:pPr>
          </w:p>
        </w:tc>
        <w:tc>
          <w:tcPr>
            <w:tcW w:w="3070" w:type="dxa"/>
          </w:tcPr>
          <w:p w14:paraId="1F00506A" w14:textId="77777777" w:rsidR="00BE5F40" w:rsidRPr="00C71CE2" w:rsidRDefault="00BE5F40" w:rsidP="002E6549">
            <w:pPr>
              <w:spacing w:before="20" w:after="20"/>
              <w:rPr>
                <w:rFonts w:cstheme="minorHAnsi"/>
              </w:rPr>
            </w:pPr>
          </w:p>
        </w:tc>
        <w:tc>
          <w:tcPr>
            <w:tcW w:w="3070" w:type="dxa"/>
          </w:tcPr>
          <w:p w14:paraId="6A19B57E" w14:textId="77777777" w:rsidR="00BE5F40" w:rsidRPr="00C71CE2" w:rsidRDefault="00BE5F40" w:rsidP="002E6549">
            <w:pPr>
              <w:spacing w:before="20" w:after="20"/>
              <w:rPr>
                <w:rFonts w:cstheme="minorHAnsi"/>
              </w:rPr>
            </w:pPr>
          </w:p>
        </w:tc>
      </w:tr>
    </w:tbl>
    <w:p w14:paraId="01768B1B" w14:textId="77777777" w:rsidR="00BE5F40" w:rsidRPr="00C71CE2" w:rsidRDefault="00BE5F40" w:rsidP="00BE5F40">
      <w:pPr>
        <w:spacing w:before="20" w:after="20"/>
        <w:rPr>
          <w:rFonts w:cstheme="minorHAnsi"/>
        </w:rPr>
      </w:pPr>
    </w:p>
    <w:p w14:paraId="5B68D26C" w14:textId="036D774D" w:rsidR="00A71E80" w:rsidRPr="00C71CE2" w:rsidRDefault="00BE5F40" w:rsidP="00AE551D">
      <w:pPr>
        <w:tabs>
          <w:tab w:val="left" w:pos="3060"/>
          <w:tab w:val="left" w:pos="6120"/>
        </w:tabs>
        <w:jc w:val="both"/>
        <w:rPr>
          <w:rFonts w:cstheme="minorHAnsi"/>
        </w:rPr>
      </w:pPr>
      <w:r w:rsidRPr="00C71CE2">
        <w:rPr>
          <w:rFonts w:cstheme="minorHAnsi"/>
        </w:rPr>
        <w:t>Date</w:t>
      </w:r>
      <w:r w:rsidRPr="00C71CE2">
        <w:rPr>
          <w:rFonts w:cstheme="minorHAnsi"/>
        </w:rPr>
        <w:tab/>
        <w:t>Date</w:t>
      </w:r>
      <w:r w:rsidRPr="00C71CE2">
        <w:rPr>
          <w:rFonts w:cstheme="minorHAnsi"/>
        </w:rPr>
        <w:tab/>
        <w:t>Date</w:t>
      </w:r>
    </w:p>
    <w:sectPr w:rsidR="00A71E80" w:rsidRPr="00C71CE2" w:rsidSect="00302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C2E527E"/>
    <w:multiLevelType w:val="hybridMultilevel"/>
    <w:tmpl w:val="A4AE5878"/>
    <w:lvl w:ilvl="0" w:tplc="734CA566">
      <w:start w:val="1"/>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8684D"/>
    <w:multiLevelType w:val="hybridMultilevel"/>
    <w:tmpl w:val="3CECA192"/>
    <w:lvl w:ilvl="0" w:tplc="11A2C3E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889490398">
    <w:abstractNumId w:val="2"/>
  </w:num>
  <w:num w:numId="2" w16cid:durableId="122620664">
    <w:abstractNumId w:val="1"/>
  </w:num>
  <w:num w:numId="3" w16cid:durableId="272589541">
    <w:abstractNumId w:val="0"/>
  </w:num>
  <w:num w:numId="4" w16cid:durableId="2039624526">
    <w:abstractNumId w:val="0"/>
  </w:num>
  <w:num w:numId="5" w16cid:durableId="457527585">
    <w:abstractNumId w:val="0"/>
  </w:num>
  <w:num w:numId="6" w16cid:durableId="554975725">
    <w:abstractNumId w:val="0"/>
  </w:num>
  <w:num w:numId="7" w16cid:durableId="311981210">
    <w:abstractNumId w:val="0"/>
  </w:num>
  <w:num w:numId="8" w16cid:durableId="1362780798">
    <w:abstractNumId w:val="0"/>
  </w:num>
  <w:num w:numId="9" w16cid:durableId="1102339110">
    <w:abstractNumId w:val="0"/>
  </w:num>
  <w:num w:numId="10" w16cid:durableId="65685685">
    <w:abstractNumId w:val="0"/>
  </w:num>
  <w:num w:numId="11" w16cid:durableId="792090924">
    <w:abstractNumId w:val="0"/>
  </w:num>
  <w:num w:numId="12" w16cid:durableId="698434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MLAwNDc3MjYytjBT0lEKTi0uzszPAykwqwUAovNi6iwAAAA="/>
  </w:docVars>
  <w:rsids>
    <w:rsidRoot w:val="00BE5F40"/>
    <w:rsid w:val="00000BA4"/>
    <w:rsid w:val="0000507C"/>
    <w:rsid w:val="00005CE7"/>
    <w:rsid w:val="00021F77"/>
    <w:rsid w:val="000241AC"/>
    <w:rsid w:val="00044EA3"/>
    <w:rsid w:val="000644F3"/>
    <w:rsid w:val="00073265"/>
    <w:rsid w:val="000735CC"/>
    <w:rsid w:val="000B0064"/>
    <w:rsid w:val="000D74DF"/>
    <w:rsid w:val="000F7AC6"/>
    <w:rsid w:val="00111EB2"/>
    <w:rsid w:val="0013024A"/>
    <w:rsid w:val="00133F03"/>
    <w:rsid w:val="001348EA"/>
    <w:rsid w:val="001364EA"/>
    <w:rsid w:val="00136C7E"/>
    <w:rsid w:val="0014646B"/>
    <w:rsid w:val="001705AD"/>
    <w:rsid w:val="001A48EC"/>
    <w:rsid w:val="001C133A"/>
    <w:rsid w:val="001D36F6"/>
    <w:rsid w:val="001E15AE"/>
    <w:rsid w:val="001F37F2"/>
    <w:rsid w:val="00204E3E"/>
    <w:rsid w:val="00220397"/>
    <w:rsid w:val="00267C03"/>
    <w:rsid w:val="002B72AE"/>
    <w:rsid w:val="002C5B36"/>
    <w:rsid w:val="002C7D9C"/>
    <w:rsid w:val="002E217F"/>
    <w:rsid w:val="002E3607"/>
    <w:rsid w:val="00302281"/>
    <w:rsid w:val="00302C7C"/>
    <w:rsid w:val="00307D0B"/>
    <w:rsid w:val="0031750B"/>
    <w:rsid w:val="00356A24"/>
    <w:rsid w:val="00357392"/>
    <w:rsid w:val="00377297"/>
    <w:rsid w:val="00382842"/>
    <w:rsid w:val="003C7763"/>
    <w:rsid w:val="003D33A4"/>
    <w:rsid w:val="003F799A"/>
    <w:rsid w:val="00403260"/>
    <w:rsid w:val="004455B9"/>
    <w:rsid w:val="00454909"/>
    <w:rsid w:val="0045658A"/>
    <w:rsid w:val="00496A5D"/>
    <w:rsid w:val="004A715E"/>
    <w:rsid w:val="004A7921"/>
    <w:rsid w:val="004D7506"/>
    <w:rsid w:val="004E1C6E"/>
    <w:rsid w:val="004E5402"/>
    <w:rsid w:val="00500D30"/>
    <w:rsid w:val="0050132C"/>
    <w:rsid w:val="00506292"/>
    <w:rsid w:val="005256AD"/>
    <w:rsid w:val="00562CB2"/>
    <w:rsid w:val="005A2D7F"/>
    <w:rsid w:val="005A4877"/>
    <w:rsid w:val="005A637C"/>
    <w:rsid w:val="005B4EBC"/>
    <w:rsid w:val="005B6907"/>
    <w:rsid w:val="00601BC9"/>
    <w:rsid w:val="00603D9B"/>
    <w:rsid w:val="00606BD0"/>
    <w:rsid w:val="006166CF"/>
    <w:rsid w:val="00653873"/>
    <w:rsid w:val="00655DB7"/>
    <w:rsid w:val="00682C3E"/>
    <w:rsid w:val="00686398"/>
    <w:rsid w:val="006907B5"/>
    <w:rsid w:val="006A5255"/>
    <w:rsid w:val="006A69DF"/>
    <w:rsid w:val="006C206A"/>
    <w:rsid w:val="006C3768"/>
    <w:rsid w:val="006E139F"/>
    <w:rsid w:val="006F1EFB"/>
    <w:rsid w:val="00720CB2"/>
    <w:rsid w:val="00727C20"/>
    <w:rsid w:val="00732C79"/>
    <w:rsid w:val="007838E7"/>
    <w:rsid w:val="007C3CD6"/>
    <w:rsid w:val="007D1873"/>
    <w:rsid w:val="007D51A5"/>
    <w:rsid w:val="007D70CC"/>
    <w:rsid w:val="007D7BCF"/>
    <w:rsid w:val="007E320F"/>
    <w:rsid w:val="007E7DC3"/>
    <w:rsid w:val="008172AC"/>
    <w:rsid w:val="008378FA"/>
    <w:rsid w:val="00857C0F"/>
    <w:rsid w:val="0089065E"/>
    <w:rsid w:val="008C005F"/>
    <w:rsid w:val="008D3D90"/>
    <w:rsid w:val="008D409D"/>
    <w:rsid w:val="008E701D"/>
    <w:rsid w:val="008F3276"/>
    <w:rsid w:val="008F397E"/>
    <w:rsid w:val="0092147B"/>
    <w:rsid w:val="009317E6"/>
    <w:rsid w:val="00943CD4"/>
    <w:rsid w:val="00952105"/>
    <w:rsid w:val="00955326"/>
    <w:rsid w:val="00957FD5"/>
    <w:rsid w:val="00986318"/>
    <w:rsid w:val="009875B6"/>
    <w:rsid w:val="009A04BB"/>
    <w:rsid w:val="009A4F40"/>
    <w:rsid w:val="009B64A2"/>
    <w:rsid w:val="009D0AD3"/>
    <w:rsid w:val="009D2B9D"/>
    <w:rsid w:val="009F5B44"/>
    <w:rsid w:val="00A258E2"/>
    <w:rsid w:val="00A2608C"/>
    <w:rsid w:val="00A37AE1"/>
    <w:rsid w:val="00A458EC"/>
    <w:rsid w:val="00A70E5C"/>
    <w:rsid w:val="00A70F86"/>
    <w:rsid w:val="00A71E80"/>
    <w:rsid w:val="00AA318A"/>
    <w:rsid w:val="00AA5D95"/>
    <w:rsid w:val="00AD2956"/>
    <w:rsid w:val="00AE551D"/>
    <w:rsid w:val="00AE7923"/>
    <w:rsid w:val="00AF4C86"/>
    <w:rsid w:val="00AF6B8E"/>
    <w:rsid w:val="00B0022B"/>
    <w:rsid w:val="00B10ED2"/>
    <w:rsid w:val="00B32329"/>
    <w:rsid w:val="00B360C8"/>
    <w:rsid w:val="00B45DF7"/>
    <w:rsid w:val="00BA7FA3"/>
    <w:rsid w:val="00BB6AD9"/>
    <w:rsid w:val="00BE5542"/>
    <w:rsid w:val="00BE5F40"/>
    <w:rsid w:val="00BF6A7B"/>
    <w:rsid w:val="00C03A23"/>
    <w:rsid w:val="00C21F64"/>
    <w:rsid w:val="00C45B7D"/>
    <w:rsid w:val="00C71CE2"/>
    <w:rsid w:val="00C82A60"/>
    <w:rsid w:val="00CA0F71"/>
    <w:rsid w:val="00CC6074"/>
    <w:rsid w:val="00CE1709"/>
    <w:rsid w:val="00CE27E1"/>
    <w:rsid w:val="00CF20CB"/>
    <w:rsid w:val="00D20290"/>
    <w:rsid w:val="00D37F21"/>
    <w:rsid w:val="00D40853"/>
    <w:rsid w:val="00D64356"/>
    <w:rsid w:val="00DA78BD"/>
    <w:rsid w:val="00DB32BA"/>
    <w:rsid w:val="00DB4933"/>
    <w:rsid w:val="00E228AB"/>
    <w:rsid w:val="00E24716"/>
    <w:rsid w:val="00E54093"/>
    <w:rsid w:val="00E5450C"/>
    <w:rsid w:val="00E56A83"/>
    <w:rsid w:val="00E618FD"/>
    <w:rsid w:val="00E6616B"/>
    <w:rsid w:val="00E76702"/>
    <w:rsid w:val="00E84EFA"/>
    <w:rsid w:val="00E86F1A"/>
    <w:rsid w:val="00E939B2"/>
    <w:rsid w:val="00EA12DE"/>
    <w:rsid w:val="00EC40D1"/>
    <w:rsid w:val="00ED2B6B"/>
    <w:rsid w:val="00EF317C"/>
    <w:rsid w:val="00F65EB1"/>
    <w:rsid w:val="00F67C27"/>
    <w:rsid w:val="00F83FBF"/>
    <w:rsid w:val="00F85619"/>
    <w:rsid w:val="00FD14AE"/>
    <w:rsid w:val="00FE3537"/>
    <w:rsid w:val="00FE5009"/>
    <w:rsid w:val="00FF24D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1A3A"/>
  <w15:chartTrackingRefBased/>
  <w15:docId w15:val="{82FED702-0739-4D6A-BAB9-4B4F38E4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EFA"/>
  </w:style>
  <w:style w:type="paragraph" w:styleId="Titre1">
    <w:name w:val="heading 1"/>
    <w:basedOn w:val="Normal"/>
    <w:next w:val="Normal"/>
    <w:link w:val="Titre1Car"/>
    <w:uiPriority w:val="9"/>
    <w:qFormat/>
    <w:rsid w:val="00E84EF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unhideWhenUsed/>
    <w:qFormat/>
    <w:rsid w:val="00E84EF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E84EF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E84EF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E84EF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E84EF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E84EF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E84EF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E84EF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4EFA"/>
    <w:rPr>
      <w:rFonts w:asciiTheme="majorHAnsi" w:eastAsiaTheme="majorEastAsia" w:hAnsiTheme="majorHAnsi" w:cstheme="majorBidi"/>
      <w:color w:val="1F3864" w:themeColor="accent1" w:themeShade="80"/>
      <w:sz w:val="36"/>
      <w:szCs w:val="36"/>
    </w:rPr>
  </w:style>
  <w:style w:type="character" w:customStyle="1" w:styleId="Titre2Car">
    <w:name w:val="Titre 2 Car"/>
    <w:basedOn w:val="Policepardfaut"/>
    <w:link w:val="Titre2"/>
    <w:uiPriority w:val="9"/>
    <w:rsid w:val="00E84EFA"/>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E84EFA"/>
    <w:rPr>
      <w:rFonts w:asciiTheme="majorHAnsi" w:eastAsiaTheme="majorEastAsia" w:hAnsiTheme="majorHAnsi" w:cstheme="majorBidi"/>
      <w:color w:val="2F5496" w:themeColor="accent1" w:themeShade="BF"/>
      <w:sz w:val="28"/>
      <w:szCs w:val="28"/>
    </w:rPr>
  </w:style>
  <w:style w:type="table" w:styleId="Grilledutableau">
    <w:name w:val="Table Grid"/>
    <w:basedOn w:val="TableauNormal"/>
    <w:rsid w:val="00BE5F40"/>
    <w:pPr>
      <w:spacing w:after="0" w:line="240" w:lineRule="auto"/>
    </w:pPr>
    <w:rPr>
      <w:rFonts w:ascii="Times New Roman" w:eastAsia="Times New Roman" w:hAnsi="Times New Roman" w:cs="Times New Roman"/>
      <w:sz w:val="20"/>
      <w:szCs w:val="20"/>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84EFA"/>
    <w:rPr>
      <w:b/>
      <w:bCs/>
    </w:rPr>
  </w:style>
  <w:style w:type="character" w:styleId="Accentuation">
    <w:name w:val="Emphasis"/>
    <w:basedOn w:val="Policepardfaut"/>
    <w:uiPriority w:val="20"/>
    <w:qFormat/>
    <w:rsid w:val="00E84EFA"/>
    <w:rPr>
      <w:i/>
      <w:iCs/>
    </w:rPr>
  </w:style>
  <w:style w:type="paragraph" w:styleId="Paragraphedeliste">
    <w:name w:val="List Paragraph"/>
    <w:basedOn w:val="Normal"/>
    <w:uiPriority w:val="34"/>
    <w:qFormat/>
    <w:rsid w:val="00BE5F40"/>
    <w:pPr>
      <w:ind w:left="720"/>
      <w:contextualSpacing/>
    </w:pPr>
  </w:style>
  <w:style w:type="paragraph" w:styleId="Titre">
    <w:name w:val="Title"/>
    <w:basedOn w:val="Normal"/>
    <w:next w:val="Normal"/>
    <w:link w:val="TitreCar"/>
    <w:uiPriority w:val="10"/>
    <w:qFormat/>
    <w:rsid w:val="00E84EF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E84EFA"/>
    <w:rPr>
      <w:rFonts w:asciiTheme="majorHAnsi" w:eastAsiaTheme="majorEastAsia" w:hAnsiTheme="majorHAnsi" w:cstheme="majorBidi"/>
      <w:caps/>
      <w:color w:val="44546A" w:themeColor="text2"/>
      <w:spacing w:val="-15"/>
      <w:sz w:val="72"/>
      <w:szCs w:val="72"/>
    </w:rPr>
  </w:style>
  <w:style w:type="character" w:styleId="Lienhypertexte">
    <w:name w:val="Hyperlink"/>
    <w:basedOn w:val="Policepardfaut"/>
    <w:uiPriority w:val="99"/>
    <w:unhideWhenUsed/>
    <w:rsid w:val="00FE3537"/>
    <w:rPr>
      <w:color w:val="0563C1" w:themeColor="hyperlink"/>
      <w:u w:val="single"/>
    </w:rPr>
  </w:style>
  <w:style w:type="character" w:styleId="Mentionnonrsolue">
    <w:name w:val="Unresolved Mention"/>
    <w:basedOn w:val="Policepardfaut"/>
    <w:uiPriority w:val="99"/>
    <w:semiHidden/>
    <w:unhideWhenUsed/>
    <w:rsid w:val="00FE3537"/>
    <w:rPr>
      <w:color w:val="605E5C"/>
      <w:shd w:val="clear" w:color="auto" w:fill="E1DFDD"/>
    </w:rPr>
  </w:style>
  <w:style w:type="character" w:styleId="Lienhypertextesuivivisit">
    <w:name w:val="FollowedHyperlink"/>
    <w:basedOn w:val="Policepardfaut"/>
    <w:uiPriority w:val="99"/>
    <w:semiHidden/>
    <w:unhideWhenUsed/>
    <w:rsid w:val="007E7DC3"/>
    <w:rPr>
      <w:color w:val="954F72" w:themeColor="followedHyperlink"/>
      <w:u w:val="single"/>
    </w:rPr>
  </w:style>
  <w:style w:type="character" w:styleId="Marquedecommentaire">
    <w:name w:val="annotation reference"/>
    <w:basedOn w:val="Policepardfaut"/>
    <w:uiPriority w:val="99"/>
    <w:semiHidden/>
    <w:unhideWhenUsed/>
    <w:rsid w:val="007C3CD6"/>
    <w:rPr>
      <w:sz w:val="16"/>
      <w:szCs w:val="16"/>
    </w:rPr>
  </w:style>
  <w:style w:type="paragraph" w:styleId="Commentaire">
    <w:name w:val="annotation text"/>
    <w:basedOn w:val="Normal"/>
    <w:link w:val="CommentaireCar"/>
    <w:uiPriority w:val="99"/>
    <w:semiHidden/>
    <w:unhideWhenUsed/>
    <w:rsid w:val="007C3CD6"/>
    <w:rPr>
      <w:sz w:val="20"/>
      <w:szCs w:val="20"/>
    </w:rPr>
  </w:style>
  <w:style w:type="character" w:customStyle="1" w:styleId="CommentaireCar">
    <w:name w:val="Commentaire Car"/>
    <w:basedOn w:val="Policepardfaut"/>
    <w:link w:val="Commentaire"/>
    <w:uiPriority w:val="99"/>
    <w:semiHidden/>
    <w:rsid w:val="007C3CD6"/>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C3CD6"/>
    <w:rPr>
      <w:b/>
      <w:bCs/>
    </w:rPr>
  </w:style>
  <w:style w:type="character" w:customStyle="1" w:styleId="ObjetducommentaireCar">
    <w:name w:val="Objet du commentaire Car"/>
    <w:basedOn w:val="CommentaireCar"/>
    <w:link w:val="Objetducommentaire"/>
    <w:uiPriority w:val="99"/>
    <w:semiHidden/>
    <w:rsid w:val="007C3CD6"/>
    <w:rPr>
      <w:rFonts w:ascii="Times New Roman" w:eastAsia="Times New Roman" w:hAnsi="Times New Roman" w:cs="Times New Roman"/>
      <w:b/>
      <w:bCs/>
      <w:sz w:val="20"/>
      <w:szCs w:val="20"/>
      <w:lang w:val="fr-FR" w:eastAsia="fr-FR"/>
    </w:rPr>
  </w:style>
  <w:style w:type="paragraph" w:styleId="Rvision">
    <w:name w:val="Revision"/>
    <w:hidden/>
    <w:uiPriority w:val="99"/>
    <w:semiHidden/>
    <w:rsid w:val="007C3CD6"/>
    <w:pPr>
      <w:spacing w:after="0" w:line="240" w:lineRule="auto"/>
    </w:pPr>
    <w:rPr>
      <w:rFonts w:ascii="Times New Roman" w:eastAsia="Times New Roman" w:hAnsi="Times New Roman" w:cs="Times New Roman"/>
      <w:sz w:val="24"/>
      <w:szCs w:val="24"/>
      <w:lang w:val="fr-FR" w:eastAsia="fr-FR"/>
    </w:rPr>
  </w:style>
  <w:style w:type="character" w:customStyle="1" w:styleId="Titre4Car">
    <w:name w:val="Titre 4 Car"/>
    <w:basedOn w:val="Policepardfaut"/>
    <w:link w:val="Titre4"/>
    <w:uiPriority w:val="9"/>
    <w:semiHidden/>
    <w:rsid w:val="00E84EFA"/>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E84EFA"/>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E84EFA"/>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E84EFA"/>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E84EFA"/>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E84EFA"/>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E84EFA"/>
    <w:pPr>
      <w:spacing w:line="240" w:lineRule="auto"/>
    </w:pPr>
    <w:rPr>
      <w:b/>
      <w:bCs/>
      <w:smallCaps/>
      <w:color w:val="44546A" w:themeColor="text2"/>
    </w:rPr>
  </w:style>
  <w:style w:type="paragraph" w:styleId="Sous-titre">
    <w:name w:val="Subtitle"/>
    <w:basedOn w:val="Normal"/>
    <w:next w:val="Normal"/>
    <w:link w:val="Sous-titreCar"/>
    <w:uiPriority w:val="11"/>
    <w:qFormat/>
    <w:rsid w:val="00E84EF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E84EFA"/>
    <w:rPr>
      <w:rFonts w:asciiTheme="majorHAnsi" w:eastAsiaTheme="majorEastAsia" w:hAnsiTheme="majorHAnsi" w:cstheme="majorBidi"/>
      <w:color w:val="4472C4" w:themeColor="accent1"/>
      <w:sz w:val="28"/>
      <w:szCs w:val="28"/>
    </w:rPr>
  </w:style>
  <w:style w:type="paragraph" w:styleId="Sansinterligne">
    <w:name w:val="No Spacing"/>
    <w:uiPriority w:val="1"/>
    <w:qFormat/>
    <w:rsid w:val="00E84EFA"/>
    <w:pPr>
      <w:spacing w:after="0" w:line="240" w:lineRule="auto"/>
    </w:pPr>
  </w:style>
  <w:style w:type="paragraph" w:styleId="Citation">
    <w:name w:val="Quote"/>
    <w:basedOn w:val="Normal"/>
    <w:next w:val="Normal"/>
    <w:link w:val="CitationCar"/>
    <w:uiPriority w:val="29"/>
    <w:qFormat/>
    <w:rsid w:val="00E84EFA"/>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E84EFA"/>
    <w:rPr>
      <w:color w:val="44546A" w:themeColor="text2"/>
      <w:sz w:val="24"/>
      <w:szCs w:val="24"/>
    </w:rPr>
  </w:style>
  <w:style w:type="paragraph" w:styleId="Citationintense">
    <w:name w:val="Intense Quote"/>
    <w:basedOn w:val="Normal"/>
    <w:next w:val="Normal"/>
    <w:link w:val="CitationintenseCar"/>
    <w:uiPriority w:val="30"/>
    <w:qFormat/>
    <w:rsid w:val="00E84EF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E84EFA"/>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E84EFA"/>
    <w:rPr>
      <w:i/>
      <w:iCs/>
      <w:color w:val="595959" w:themeColor="text1" w:themeTint="A6"/>
    </w:rPr>
  </w:style>
  <w:style w:type="character" w:styleId="Accentuationintense">
    <w:name w:val="Intense Emphasis"/>
    <w:basedOn w:val="Policepardfaut"/>
    <w:uiPriority w:val="21"/>
    <w:qFormat/>
    <w:rsid w:val="00E84EFA"/>
    <w:rPr>
      <w:b/>
      <w:bCs/>
      <w:i/>
      <w:iCs/>
    </w:rPr>
  </w:style>
  <w:style w:type="character" w:styleId="Rfrencelgre">
    <w:name w:val="Subtle Reference"/>
    <w:basedOn w:val="Policepardfaut"/>
    <w:uiPriority w:val="31"/>
    <w:qFormat/>
    <w:rsid w:val="00E84EFA"/>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E84EFA"/>
    <w:rPr>
      <w:b/>
      <w:bCs/>
      <w:smallCaps/>
      <w:color w:val="44546A" w:themeColor="text2"/>
      <w:u w:val="single"/>
    </w:rPr>
  </w:style>
  <w:style w:type="character" w:styleId="Titredulivre">
    <w:name w:val="Book Title"/>
    <w:basedOn w:val="Policepardfaut"/>
    <w:uiPriority w:val="33"/>
    <w:qFormat/>
    <w:rsid w:val="00E84EFA"/>
    <w:rPr>
      <w:b/>
      <w:bCs/>
      <w:smallCaps/>
      <w:spacing w:val="10"/>
    </w:rPr>
  </w:style>
  <w:style w:type="paragraph" w:styleId="En-ttedetabledesmatires">
    <w:name w:val="TOC Heading"/>
    <w:basedOn w:val="Titre1"/>
    <w:next w:val="Normal"/>
    <w:uiPriority w:val="39"/>
    <w:semiHidden/>
    <w:unhideWhenUsed/>
    <w:qFormat/>
    <w:rsid w:val="00E84EF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l.ch/idheap/home/menuinst/formations/doctorat-en-administration-publique/ecole-doctorale.html" TargetMode="External"/><Relationship Id="rId3" Type="http://schemas.openxmlformats.org/officeDocument/2006/relationships/settings" Target="settings.xml"/><Relationship Id="rId7" Type="http://schemas.openxmlformats.org/officeDocument/2006/relationships/hyperlink" Target="https://www.unil.ch/idheap/home/menuinst/formations/doctorat-en-administration-publique/ecole-doctoral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l.ch/idheap/home/menuinst/formations/doctorat-en-administration-publique/ecole-doctorale.html" TargetMode="External"/><Relationship Id="rId11" Type="http://schemas.openxmlformats.org/officeDocument/2006/relationships/fontTable" Target="fontTable.xml"/><Relationship Id="rId5" Type="http://schemas.openxmlformats.org/officeDocument/2006/relationships/hyperlink" Target="https://www.unil.ch/files/live/sites/idheap/files/Acces%20rapides/R%c3%a8glements/PhD_IDHEAP_Regl_2020.pdf" TargetMode="External"/><Relationship Id="rId10" Type="http://schemas.openxmlformats.org/officeDocument/2006/relationships/hyperlink" Target="https://www.unil.ch/files/live/sites/idheap/files/Acces%20rapides/R%c3%a8glements/PhD_IDHEAP_Regl_2020.pdf" TargetMode="External"/><Relationship Id="rId4" Type="http://schemas.openxmlformats.org/officeDocument/2006/relationships/webSettings" Target="webSettings.xml"/><Relationship Id="rId9" Type="http://schemas.openxmlformats.org/officeDocument/2006/relationships/hyperlink" Target="https://www.unil.ch/idheap/home/menuinst/formations/doctorat-en-administration-publique/ecole-doctora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4453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Auriane Marmier</dc:creator>
  <cp:keywords/>
  <dc:description/>
  <cp:lastModifiedBy>Christian Chassot</cp:lastModifiedBy>
  <cp:revision>3</cp:revision>
  <dcterms:created xsi:type="dcterms:W3CDTF">2022-03-22T08:37:00Z</dcterms:created>
  <dcterms:modified xsi:type="dcterms:W3CDTF">2024-02-21T14:41:00Z</dcterms:modified>
</cp:coreProperties>
</file>